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2E7B" w14:textId="77777777" w:rsidR="005C32E7" w:rsidRPr="00DF7542" w:rsidRDefault="005C32E7" w:rsidP="005C32E7">
      <w:pPr>
        <w:spacing w:before="240" w:after="0"/>
        <w:ind w:left="142" w:right="-692"/>
        <w:rPr>
          <w:rFonts w:ascii="Calisto MT" w:hAnsi="Calisto MT" w:cs="Gisha"/>
          <w:color w:val="000000" w:themeColor="text1"/>
          <w:lang w:val="id-ID"/>
        </w:rPr>
      </w:pPr>
      <w:bookmarkStart w:id="0" w:name="_Hlk154831558"/>
      <w:r>
        <w:rPr>
          <w:rFonts w:ascii="Calisto MT" w:hAnsi="Calisto MT" w:cs="Gisha"/>
          <w:b/>
          <w:bCs/>
          <w:color w:val="C00000"/>
          <w:sz w:val="32"/>
          <w:szCs w:val="32"/>
          <w:lang w:val="id-ID"/>
        </w:rPr>
        <w:t>Self-Confidence Restoration: Bullying Reduction with a Visual Media-Assisted Persuasive Approach</w:t>
      </w:r>
    </w:p>
    <w:p w14:paraId="2E60DFF4" w14:textId="77777777" w:rsidR="005C32E7" w:rsidRPr="00DF7542" w:rsidRDefault="005C32E7" w:rsidP="005C32E7">
      <w:pPr>
        <w:tabs>
          <w:tab w:val="left" w:pos="900"/>
        </w:tabs>
        <w:spacing w:before="240" w:after="0" w:line="240" w:lineRule="auto"/>
        <w:ind w:left="142"/>
        <w:jc w:val="both"/>
        <w:outlineLvl w:val="0"/>
        <w:rPr>
          <w:rFonts w:ascii="Calisto MT" w:eastAsia="SimSun" w:hAnsi="Calisto MT" w:cs="Gisha"/>
          <w:b/>
          <w:bCs/>
          <w:color w:val="C00000"/>
          <w:vertAlign w:val="superscript"/>
          <w:lang w:val="id-ID"/>
        </w:rPr>
      </w:pPr>
      <w:bookmarkStart w:id="1" w:name="_Hlk63778504"/>
      <w:bookmarkStart w:id="2" w:name="_Hlk112731831"/>
      <w:bookmarkStart w:id="3" w:name="_Hlk80783708"/>
      <w:bookmarkStart w:id="4" w:name="_Hlk84248975"/>
      <w:bookmarkStart w:id="5" w:name="_Hlk111440732"/>
      <w:bookmarkStart w:id="6" w:name="_Hlk85995347"/>
      <w:r>
        <w:rPr>
          <w:rFonts w:ascii="Calisto MT" w:eastAsia="SimSun" w:hAnsi="Calisto MT" w:cs="Gisha"/>
          <w:b/>
          <w:bCs/>
          <w:color w:val="C00000"/>
          <w:lang w:val="id-ID"/>
        </w:rPr>
        <w:t>Rita Sari</w:t>
      </w:r>
      <w:r w:rsidRPr="004E3E6A">
        <w:rPr>
          <w:rFonts w:ascii="Calisto MT" w:eastAsia="SimSun" w:hAnsi="Calisto MT" w:cs="Gisha"/>
          <w:b/>
          <w:bCs/>
          <w:color w:val="C00000"/>
          <w:vertAlign w:val="superscript"/>
          <w:lang w:val="en-US"/>
        </w:rPr>
        <w:t>1</w:t>
      </w:r>
      <w:r w:rsidRPr="004E3E6A">
        <w:rPr>
          <w:rFonts w:ascii="Calisto MT" w:eastAsia="SimSun" w:hAnsi="Calisto MT" w:cs="Gisha"/>
          <w:b/>
          <w:bCs/>
          <w:color w:val="C00000"/>
          <w:lang w:val="en-US"/>
        </w:rPr>
        <w:t xml:space="preserve">, </w:t>
      </w:r>
      <w:r>
        <w:rPr>
          <w:rFonts w:ascii="Calisto MT" w:eastAsia="SimSun" w:hAnsi="Calisto MT" w:cs="Gisha"/>
          <w:b/>
          <w:bCs/>
          <w:color w:val="C00000"/>
          <w:lang w:val="id-ID"/>
        </w:rPr>
        <w:t>Nazliati</w:t>
      </w:r>
      <w:r w:rsidRPr="004E3E6A">
        <w:rPr>
          <w:rFonts w:ascii="Calisto MT" w:eastAsia="SimSun" w:hAnsi="Calisto MT" w:cs="Gisha"/>
          <w:b/>
          <w:bCs/>
          <w:color w:val="C00000"/>
          <w:lang w:val="en-US"/>
        </w:rPr>
        <w:t xml:space="preserve"> </w:t>
      </w:r>
      <w:r w:rsidRPr="004E3E6A">
        <w:rPr>
          <w:rFonts w:ascii="Calisto MT" w:eastAsia="SimSun" w:hAnsi="Calisto MT" w:cs="Gisha"/>
          <w:b/>
          <w:bCs/>
          <w:color w:val="C00000"/>
          <w:vertAlign w:val="superscript"/>
          <w:lang w:val="en-US"/>
        </w:rPr>
        <w:t>2</w:t>
      </w:r>
      <w:r w:rsidRPr="004E3E6A">
        <w:rPr>
          <w:rFonts w:ascii="Calisto MT" w:eastAsia="SimSun" w:hAnsi="Calisto MT" w:cs="Gisha"/>
          <w:b/>
          <w:bCs/>
          <w:color w:val="C00000"/>
          <w:lang w:val="en-US"/>
        </w:rPr>
        <w:t>,</w:t>
      </w:r>
      <w:r>
        <w:rPr>
          <w:rFonts w:ascii="Calisto MT" w:eastAsia="SimSun" w:hAnsi="Calisto MT" w:cs="Gisha"/>
          <w:b/>
          <w:bCs/>
          <w:color w:val="C00000"/>
          <w:lang w:val="id-ID"/>
        </w:rPr>
        <w:t xml:space="preserve"> Agus Riyan Oktori</w:t>
      </w:r>
      <w:r>
        <w:rPr>
          <w:rFonts w:ascii="Calisto MT" w:eastAsia="SimSun" w:hAnsi="Calisto MT" w:cs="Gisha"/>
          <w:b/>
          <w:bCs/>
          <w:color w:val="C00000"/>
          <w:vertAlign w:val="superscript"/>
          <w:lang w:val="id-ID"/>
        </w:rPr>
        <w:t>3</w:t>
      </w:r>
    </w:p>
    <w:bookmarkEnd w:id="1"/>
    <w:bookmarkEnd w:id="2"/>
    <w:bookmarkEnd w:id="3"/>
    <w:p w14:paraId="557C611E" w14:textId="77777777" w:rsidR="005C32E7" w:rsidRPr="00BB6C81" w:rsidRDefault="005C32E7" w:rsidP="005C32E7">
      <w:pPr>
        <w:spacing w:after="0" w:line="240" w:lineRule="auto"/>
        <w:ind w:left="142"/>
        <w:jc w:val="both"/>
        <w:rPr>
          <w:rFonts w:ascii="Calisto MT" w:eastAsia="SimSun" w:hAnsi="Calisto MT" w:cs="Gisha"/>
          <w:i/>
          <w:iCs/>
          <w:color w:val="000000" w:themeColor="text1"/>
          <w:sz w:val="20"/>
          <w:szCs w:val="20"/>
          <w:lang w:val="id-ID"/>
        </w:rPr>
      </w:pPr>
    </w:p>
    <w:p w14:paraId="1FA68EB2" w14:textId="77777777" w:rsidR="005C32E7" w:rsidRPr="00814957" w:rsidRDefault="005C32E7" w:rsidP="005C32E7">
      <w:pPr>
        <w:spacing w:after="0" w:line="240" w:lineRule="auto"/>
        <w:ind w:left="142"/>
        <w:jc w:val="both"/>
        <w:rPr>
          <w:rFonts w:ascii="Calisto MT" w:eastAsia="SimSun" w:hAnsi="Calisto MT" w:cs="Gisha"/>
          <w:i/>
          <w:iCs/>
          <w:color w:val="000000" w:themeColor="text1"/>
          <w:sz w:val="20"/>
          <w:szCs w:val="20"/>
          <w:lang w:val="id-ID"/>
        </w:rPr>
      </w:pPr>
      <w:r w:rsidRPr="004E3E6A">
        <w:rPr>
          <w:rFonts w:ascii="Calisto MT" w:eastAsia="SimSun" w:hAnsi="Calisto MT" w:cs="Gisha"/>
          <w:i/>
          <w:iCs/>
          <w:color w:val="000000" w:themeColor="text1"/>
          <w:sz w:val="20"/>
          <w:szCs w:val="20"/>
          <w:lang w:val="en-US"/>
        </w:rPr>
        <w:t xml:space="preserve">Phone number: </w:t>
      </w:r>
      <w:r>
        <w:rPr>
          <w:rFonts w:ascii="Calisto MT" w:eastAsia="SimSun" w:hAnsi="Calisto MT" w:cs="Gisha"/>
          <w:i/>
          <w:iCs/>
          <w:color w:val="000000" w:themeColor="text1"/>
          <w:sz w:val="20"/>
          <w:szCs w:val="20"/>
          <w:lang w:val="id-ID"/>
        </w:rPr>
        <w:t>085296150610</w:t>
      </w:r>
    </w:p>
    <w:bookmarkEnd w:id="0"/>
    <w:bookmarkEnd w:id="4"/>
    <w:bookmarkEnd w:id="5"/>
    <w:bookmarkEnd w:id="6"/>
    <w:p w14:paraId="646E826B" w14:textId="20D2F3E7" w:rsidR="0028465E" w:rsidRPr="004E3E6A" w:rsidRDefault="0028465E" w:rsidP="00CE02A3">
      <w:pPr>
        <w:spacing w:after="0" w:line="240" w:lineRule="auto"/>
        <w:ind w:left="2552"/>
        <w:outlineLvl w:val="0"/>
        <w:rPr>
          <w:rFonts w:ascii="Calisto MT" w:eastAsia="Times New Roman" w:hAnsi="Calisto MT" w:cs="Gisha"/>
          <w:bCs/>
          <w:color w:val="000000" w:themeColor="text1"/>
          <w:szCs w:val="20"/>
          <w:lang w:val="id-ID"/>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689"/>
        <w:gridCol w:w="6525"/>
      </w:tblGrid>
      <w:tr w:rsidR="001942BB" w:rsidRPr="004E3E6A" w14:paraId="7B729F65" w14:textId="77777777" w:rsidTr="00743ACA">
        <w:trPr>
          <w:trHeight w:val="227"/>
        </w:trPr>
        <w:tc>
          <w:tcPr>
            <w:tcW w:w="2689" w:type="dxa"/>
            <w:vMerge w:val="restart"/>
            <w:shd w:val="clear" w:color="auto" w:fill="FFFFFF" w:themeFill="background1"/>
          </w:tcPr>
          <w:p w14:paraId="24328808" w14:textId="5BCCA17E" w:rsidR="001942BB" w:rsidRPr="004E3E6A" w:rsidRDefault="001942BB" w:rsidP="00CE02A3">
            <w:pPr>
              <w:ind w:right="32"/>
              <w:jc w:val="both"/>
              <w:rPr>
                <w:rFonts w:ascii="Calisto MT" w:eastAsia="APPLE SD GOTHIC NEO SEMIBOLD" w:hAnsi="Calisto MT" w:cs="Gisha"/>
                <w:b/>
                <w:bCs/>
                <w:color w:val="000000" w:themeColor="text1"/>
                <w:sz w:val="16"/>
                <w:szCs w:val="16"/>
                <w:lang w:val="id-ID" w:eastAsia="id-ID"/>
              </w:rPr>
            </w:pPr>
            <w:r w:rsidRPr="004E3E6A">
              <w:rPr>
                <w:rFonts w:ascii="Calisto MT" w:eastAsia="APPLE SD GOTHIC NEO SEMIBOLD" w:hAnsi="Calisto MT" w:cs="Gisha"/>
                <w:b/>
                <w:bCs/>
                <w:color w:val="000000" w:themeColor="text1"/>
                <w:sz w:val="16"/>
                <w:szCs w:val="16"/>
                <w:vertAlign w:val="superscript"/>
                <w:lang w:val="en-US" w:eastAsia="id-ID"/>
              </w:rPr>
              <w:t>1</w:t>
            </w:r>
            <w:r w:rsidR="00CA3E4E">
              <w:rPr>
                <w:rFonts w:ascii="Calisto MT" w:eastAsia="APPLE SD GOTHIC NEO SEMIBOLD" w:hAnsi="Calisto MT" w:cs="Gisha"/>
                <w:b/>
                <w:bCs/>
                <w:color w:val="000000" w:themeColor="text1"/>
                <w:sz w:val="16"/>
                <w:szCs w:val="16"/>
                <w:lang w:val="en-US" w:eastAsia="id-ID"/>
              </w:rPr>
              <w:t>Rita Sari</w:t>
            </w:r>
            <w:r w:rsidRPr="004E3E6A">
              <w:rPr>
                <w:rFonts w:ascii="Calisto MT" w:eastAsia="APPLE SD GOTHIC NEO SEMIBOLD" w:hAnsi="Calisto MT" w:cs="Gisha"/>
                <w:b/>
                <w:bCs/>
                <w:color w:val="000000" w:themeColor="text1"/>
                <w:sz w:val="16"/>
                <w:szCs w:val="16"/>
                <w:lang w:val="id-ID" w:eastAsia="id-ID"/>
              </w:rPr>
              <w:t xml:space="preserve"> (</w:t>
            </w:r>
            <w:proofErr w:type="spellStart"/>
            <w:r w:rsidR="00D479F6">
              <w:rPr>
                <w:rFonts w:ascii="Calisto MT" w:eastAsia="APPLE SD GOTHIC NEO SEMIBOLD" w:hAnsi="Calisto MT" w:cs="Gisha"/>
                <w:b/>
                <w:bCs/>
                <w:color w:val="000000" w:themeColor="text1"/>
                <w:sz w:val="16"/>
                <w:szCs w:val="16"/>
                <w:lang w:val="en-US" w:eastAsia="id-ID"/>
              </w:rPr>
              <w:t>Institut</w:t>
            </w:r>
            <w:proofErr w:type="spellEnd"/>
            <w:r w:rsidR="00D479F6">
              <w:rPr>
                <w:rFonts w:ascii="Calisto MT" w:eastAsia="APPLE SD GOTHIC NEO SEMIBOLD" w:hAnsi="Calisto MT" w:cs="Gisha"/>
                <w:b/>
                <w:bCs/>
                <w:color w:val="000000" w:themeColor="text1"/>
                <w:sz w:val="16"/>
                <w:szCs w:val="16"/>
                <w:lang w:val="en-US" w:eastAsia="id-ID"/>
              </w:rPr>
              <w:t xml:space="preserve"> Agam Islam Negeri Langsa</w:t>
            </w:r>
            <w:r w:rsidRPr="004E3E6A">
              <w:rPr>
                <w:rFonts w:ascii="Calisto MT" w:eastAsia="APPLE SD GOTHIC NEO SEMIBOLD" w:hAnsi="Calisto MT" w:cs="Gisha"/>
                <w:b/>
                <w:bCs/>
                <w:color w:val="000000" w:themeColor="text1"/>
                <w:sz w:val="16"/>
                <w:szCs w:val="16"/>
                <w:lang w:val="id-ID" w:eastAsia="id-ID"/>
              </w:rPr>
              <w:t xml:space="preserve">, </w:t>
            </w:r>
            <w:r w:rsidR="00CA3E4E">
              <w:rPr>
                <w:rFonts w:ascii="Calisto MT" w:eastAsia="APPLE SD GOTHIC NEO SEMIBOLD" w:hAnsi="Calisto MT" w:cs="Gisha"/>
                <w:b/>
                <w:bCs/>
                <w:color w:val="000000" w:themeColor="text1"/>
                <w:sz w:val="16"/>
                <w:szCs w:val="16"/>
                <w:lang w:val="en-US" w:eastAsia="id-ID"/>
              </w:rPr>
              <w:t>Indonesia</w:t>
            </w:r>
            <w:r w:rsidRPr="004E3E6A">
              <w:rPr>
                <w:rFonts w:ascii="Calisto MT" w:eastAsia="APPLE SD GOTHIC NEO SEMIBOLD" w:hAnsi="Calisto MT" w:cs="Gisha"/>
                <w:b/>
                <w:bCs/>
                <w:color w:val="000000" w:themeColor="text1"/>
                <w:sz w:val="16"/>
                <w:szCs w:val="16"/>
                <w:lang w:val="id-ID" w:eastAsia="id-ID"/>
              </w:rPr>
              <w:t xml:space="preserve">, </w:t>
            </w:r>
            <w:r w:rsidR="00CA3E4E">
              <w:rPr>
                <w:rFonts w:ascii="Calisto MT" w:eastAsia="APPLE SD GOTHIC NEO SEMIBOLD" w:hAnsi="Calisto MT" w:cs="Gisha"/>
                <w:b/>
                <w:bCs/>
                <w:color w:val="000000" w:themeColor="text1"/>
                <w:sz w:val="16"/>
                <w:szCs w:val="16"/>
                <w:lang w:val="en-US" w:eastAsia="id-ID"/>
              </w:rPr>
              <w:t>ritasari17@iainlangsa.ac.id</w:t>
            </w:r>
            <w:r w:rsidRPr="004E3E6A">
              <w:rPr>
                <w:rFonts w:ascii="Calisto MT" w:eastAsia="APPLE SD GOTHIC NEO SEMIBOLD" w:hAnsi="Calisto MT" w:cs="Gisha"/>
                <w:b/>
                <w:bCs/>
                <w:color w:val="000000" w:themeColor="text1"/>
                <w:sz w:val="16"/>
                <w:szCs w:val="16"/>
                <w:lang w:val="id-ID" w:eastAsia="id-ID"/>
              </w:rPr>
              <w:t>)</w:t>
            </w:r>
          </w:p>
          <w:p w14:paraId="41995FFE" w14:textId="0E35B65D" w:rsidR="001942BB" w:rsidRPr="004E3E6A" w:rsidRDefault="001942BB" w:rsidP="00CE02A3">
            <w:pPr>
              <w:ind w:left="175" w:right="32"/>
              <w:jc w:val="both"/>
              <w:rPr>
                <w:rFonts w:ascii="Calisto MT" w:eastAsia="APPLE SD GOTHIC NEO SEMIBOLD" w:hAnsi="Calisto MT" w:cs="Gisha"/>
                <w:b/>
                <w:bCs/>
                <w:color w:val="000000" w:themeColor="text1"/>
                <w:sz w:val="16"/>
                <w:szCs w:val="16"/>
                <w:lang w:val="id-ID" w:eastAsia="id-ID"/>
              </w:rPr>
            </w:pPr>
            <w:r w:rsidRPr="004E3E6A">
              <w:rPr>
                <w:rFonts w:ascii="Calisto MT" w:eastAsia="SimSun" w:hAnsi="Calisto MT" w:cs="Gisha"/>
                <w:b/>
                <w:bCs/>
                <w:noProof/>
                <w:color w:val="000000" w:themeColor="text1"/>
                <w:lang w:val="en-US"/>
              </w:rPr>
              <w:drawing>
                <wp:anchor distT="0" distB="0" distL="114300" distR="114300" simplePos="0" relativeHeight="251666432" behindDoc="0" locked="0" layoutInCell="1" allowOverlap="1" wp14:anchorId="08C80C99" wp14:editId="7D9808F8">
                  <wp:simplePos x="0" y="0"/>
                  <wp:positionH relativeFrom="column">
                    <wp:posOffset>-6350</wp:posOffset>
                  </wp:positionH>
                  <wp:positionV relativeFrom="paragraph">
                    <wp:posOffset>6111</wp:posOffset>
                  </wp:positionV>
                  <wp:extent cx="107315" cy="110490"/>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15" cy="110490"/>
                          </a:xfrm>
                          <a:prstGeom prst="rect">
                            <a:avLst/>
                          </a:prstGeom>
                        </pic:spPr>
                      </pic:pic>
                    </a:graphicData>
                  </a:graphic>
                  <wp14:sizeRelH relativeFrom="margin">
                    <wp14:pctWidth>0</wp14:pctWidth>
                  </wp14:sizeRelH>
                  <wp14:sizeRelV relativeFrom="margin">
                    <wp14:pctHeight>0</wp14:pctHeight>
                  </wp14:sizeRelV>
                </wp:anchor>
              </w:drawing>
            </w:r>
            <w:r w:rsidRPr="004E3E6A">
              <w:rPr>
                <w:rFonts w:ascii="Calisto MT" w:eastAsia="APPLE SD GOTHIC NEO SEMIBOLD" w:hAnsi="Calisto MT" w:cs="Gisha"/>
                <w:b/>
                <w:bCs/>
                <w:color w:val="000000" w:themeColor="text1"/>
                <w:sz w:val="16"/>
                <w:szCs w:val="16"/>
              </w:rPr>
              <w:t xml:space="preserve">ORCID: </w:t>
            </w:r>
            <w:r w:rsidR="00CA3E4E" w:rsidRPr="00CA3E4E">
              <w:rPr>
                <w:rFonts w:ascii="Calisto MT" w:eastAsia="APPLE SD GOTHIC NEO SEMIBOLD" w:hAnsi="Calisto MT" w:cs="Gisha"/>
                <w:b/>
                <w:bCs/>
                <w:color w:val="000000" w:themeColor="text1"/>
                <w:sz w:val="16"/>
                <w:szCs w:val="16"/>
              </w:rPr>
              <w:t>0000-0002-8658-9682</w:t>
            </w:r>
          </w:p>
          <w:p w14:paraId="25D2A620" w14:textId="3B0C4069" w:rsidR="001942BB" w:rsidRPr="004E3E6A" w:rsidRDefault="001942BB" w:rsidP="00C34AE6">
            <w:pPr>
              <w:ind w:right="32"/>
              <w:jc w:val="both"/>
              <w:rPr>
                <w:rFonts w:ascii="Calisto MT" w:eastAsia="APPLE SD GOTHIC NEO SEMIBOLD" w:hAnsi="Calisto MT" w:cs="Gisha"/>
                <w:b/>
                <w:bCs/>
                <w:color w:val="000000" w:themeColor="text1"/>
                <w:sz w:val="16"/>
                <w:szCs w:val="16"/>
              </w:rPr>
            </w:pPr>
            <w:r w:rsidRPr="00C34AE6">
              <w:rPr>
                <w:rFonts w:ascii="Calisto MT" w:eastAsia="APPLE SD GOTHIC NEO SEMIBOLD" w:hAnsi="Calisto MT" w:cs="Gisha"/>
                <w:b/>
                <w:bCs/>
                <w:color w:val="000000" w:themeColor="text1"/>
                <w:sz w:val="16"/>
                <w:szCs w:val="16"/>
                <w:vertAlign w:val="superscript"/>
                <w:lang w:val="en-US" w:eastAsia="id-ID"/>
              </w:rPr>
              <w:t>2</w:t>
            </w:r>
            <w:r w:rsidR="00CA3E4E" w:rsidRPr="00C34AE6">
              <w:rPr>
                <w:rFonts w:ascii="Calisto MT" w:eastAsia="APPLE SD GOTHIC NEO SEMIBOLD" w:hAnsi="Calisto MT" w:cs="Gisha"/>
                <w:b/>
                <w:bCs/>
                <w:color w:val="000000" w:themeColor="text1"/>
                <w:sz w:val="16"/>
                <w:szCs w:val="16"/>
                <w:lang w:val="en-US" w:eastAsia="id-ID"/>
              </w:rPr>
              <w:t>Nazliati</w:t>
            </w:r>
            <w:r w:rsidRPr="004E3E6A">
              <w:rPr>
                <w:rFonts w:ascii="Calisto MT" w:eastAsia="APPLE SD GOTHIC NEO SEMIBOLD" w:hAnsi="Calisto MT" w:cs="Gisha"/>
                <w:b/>
                <w:bCs/>
                <w:color w:val="000000" w:themeColor="text1"/>
                <w:sz w:val="16"/>
                <w:szCs w:val="16"/>
              </w:rPr>
              <w:t xml:space="preserve"> </w:t>
            </w:r>
            <w:r w:rsidR="00076C98">
              <w:rPr>
                <w:rFonts w:ascii="Calisto MT" w:eastAsia="APPLE SD GOTHIC NEO SEMIBOLD" w:hAnsi="Calisto MT" w:cs="Gisha"/>
                <w:b/>
                <w:bCs/>
                <w:color w:val="000000" w:themeColor="text1"/>
                <w:sz w:val="16"/>
                <w:szCs w:val="16"/>
              </w:rPr>
              <w:t>(</w:t>
            </w:r>
            <w:proofErr w:type="spellStart"/>
            <w:r w:rsidR="00D479F6">
              <w:rPr>
                <w:rFonts w:ascii="Calisto MT" w:eastAsia="APPLE SD GOTHIC NEO SEMIBOLD" w:hAnsi="Calisto MT" w:cs="Gisha"/>
                <w:b/>
                <w:bCs/>
                <w:color w:val="000000" w:themeColor="text1"/>
                <w:sz w:val="16"/>
                <w:szCs w:val="16"/>
                <w:lang w:val="en-US" w:eastAsia="id-ID"/>
              </w:rPr>
              <w:t>Institut</w:t>
            </w:r>
            <w:proofErr w:type="spellEnd"/>
            <w:r w:rsidR="00D479F6">
              <w:rPr>
                <w:rFonts w:ascii="Calisto MT" w:eastAsia="APPLE SD GOTHIC NEO SEMIBOLD" w:hAnsi="Calisto MT" w:cs="Gisha"/>
                <w:b/>
                <w:bCs/>
                <w:color w:val="000000" w:themeColor="text1"/>
                <w:sz w:val="16"/>
                <w:szCs w:val="16"/>
                <w:lang w:val="en-US" w:eastAsia="id-ID"/>
              </w:rPr>
              <w:t xml:space="preserve"> Agam Islam Negeri Langsa</w:t>
            </w:r>
            <w:r w:rsidR="00D479F6" w:rsidRPr="004E3E6A">
              <w:rPr>
                <w:rFonts w:ascii="Calisto MT" w:eastAsia="APPLE SD GOTHIC NEO SEMIBOLD" w:hAnsi="Calisto MT" w:cs="Gisha"/>
                <w:b/>
                <w:bCs/>
                <w:color w:val="000000" w:themeColor="text1"/>
                <w:sz w:val="16"/>
                <w:szCs w:val="16"/>
                <w:lang w:val="id-ID" w:eastAsia="id-ID"/>
              </w:rPr>
              <w:t>,</w:t>
            </w:r>
            <w:r w:rsidR="00CA3E4E" w:rsidRPr="004E3E6A">
              <w:rPr>
                <w:rFonts w:ascii="Calisto MT" w:eastAsia="APPLE SD GOTHIC NEO SEMIBOLD" w:hAnsi="Calisto MT" w:cs="Gisha"/>
                <w:b/>
                <w:bCs/>
                <w:color w:val="000000" w:themeColor="text1"/>
                <w:sz w:val="16"/>
                <w:szCs w:val="16"/>
                <w:lang w:val="id-ID" w:eastAsia="id-ID"/>
              </w:rPr>
              <w:t xml:space="preserve"> </w:t>
            </w:r>
            <w:r w:rsidR="00CA3E4E">
              <w:rPr>
                <w:rFonts w:ascii="Calisto MT" w:eastAsia="APPLE SD GOTHIC NEO SEMIBOLD" w:hAnsi="Calisto MT" w:cs="Gisha"/>
                <w:b/>
                <w:bCs/>
                <w:color w:val="000000" w:themeColor="text1"/>
                <w:sz w:val="16"/>
                <w:szCs w:val="16"/>
                <w:lang w:val="en-US" w:eastAsia="id-ID"/>
              </w:rPr>
              <w:t>Indonesia</w:t>
            </w:r>
            <w:r w:rsidR="00CA3E4E" w:rsidRPr="004E3E6A">
              <w:rPr>
                <w:rFonts w:ascii="Calisto MT" w:eastAsia="APPLE SD GOTHIC NEO SEMIBOLD" w:hAnsi="Calisto MT" w:cs="Gisha"/>
                <w:b/>
                <w:bCs/>
                <w:color w:val="000000" w:themeColor="text1"/>
                <w:sz w:val="16"/>
                <w:szCs w:val="16"/>
                <w:lang w:val="id-ID" w:eastAsia="id-ID"/>
              </w:rPr>
              <w:t>,</w:t>
            </w:r>
            <w:r w:rsidRPr="004E3E6A">
              <w:rPr>
                <w:rFonts w:ascii="Calisto MT" w:eastAsia="APPLE SD GOTHIC NEO SEMIBOLD" w:hAnsi="Calisto MT" w:cs="Gisha"/>
                <w:b/>
                <w:bCs/>
                <w:color w:val="000000" w:themeColor="text1"/>
                <w:sz w:val="16"/>
                <w:szCs w:val="16"/>
              </w:rPr>
              <w:t xml:space="preserve"> </w:t>
            </w:r>
            <w:r w:rsidR="00CA3E4E">
              <w:rPr>
                <w:rFonts w:ascii="Calisto MT" w:eastAsia="APPLE SD GOTHIC NEO SEMIBOLD" w:hAnsi="Calisto MT" w:cs="Gisha"/>
                <w:b/>
                <w:bCs/>
                <w:color w:val="000000" w:themeColor="text1"/>
                <w:sz w:val="16"/>
                <w:szCs w:val="16"/>
              </w:rPr>
              <w:t>nazliati@iainlangsa.ac.id</w:t>
            </w:r>
            <w:r w:rsidRPr="004E3E6A">
              <w:rPr>
                <w:rFonts w:ascii="Calisto MT" w:eastAsia="APPLE SD GOTHIC NEO SEMIBOLD" w:hAnsi="Calisto MT" w:cs="Gisha"/>
                <w:b/>
                <w:bCs/>
                <w:color w:val="000000" w:themeColor="text1"/>
                <w:sz w:val="16"/>
                <w:szCs w:val="16"/>
              </w:rPr>
              <w:t>)</w:t>
            </w:r>
          </w:p>
          <w:p w14:paraId="1D3BF32B" w14:textId="3DA1CB14" w:rsidR="001942BB" w:rsidRPr="004E3E6A" w:rsidRDefault="001942BB" w:rsidP="00CE02A3">
            <w:pPr>
              <w:spacing w:before="240"/>
              <w:ind w:right="3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 xml:space="preserve"> </w:t>
            </w:r>
            <w:r w:rsidRPr="004E3E6A">
              <w:rPr>
                <w:rFonts w:ascii="Calisto MT" w:eastAsia="SimSun" w:hAnsi="Calisto MT" w:cs="Gisha"/>
                <w:b/>
                <w:bCs/>
                <w:noProof/>
                <w:color w:val="000000" w:themeColor="text1"/>
                <w:lang w:val="en-US"/>
              </w:rPr>
              <w:drawing>
                <wp:anchor distT="0" distB="0" distL="114300" distR="114300" simplePos="0" relativeHeight="251665408" behindDoc="0" locked="0" layoutInCell="1" allowOverlap="1" wp14:anchorId="4C9D058F" wp14:editId="3EEB1558">
                  <wp:simplePos x="0" y="0"/>
                  <wp:positionH relativeFrom="column">
                    <wp:posOffset>-6350</wp:posOffset>
                  </wp:positionH>
                  <wp:positionV relativeFrom="paragraph">
                    <wp:posOffset>6985</wp:posOffset>
                  </wp:positionV>
                  <wp:extent cx="107315" cy="110490"/>
                  <wp:effectExtent l="0" t="0" r="698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15" cy="110490"/>
                          </a:xfrm>
                          <a:prstGeom prst="rect">
                            <a:avLst/>
                          </a:prstGeom>
                        </pic:spPr>
                      </pic:pic>
                    </a:graphicData>
                  </a:graphic>
                  <wp14:sizeRelH relativeFrom="margin">
                    <wp14:pctWidth>0</wp14:pctWidth>
                  </wp14:sizeRelH>
                  <wp14:sizeRelV relativeFrom="margin">
                    <wp14:pctHeight>0</wp14:pctHeight>
                  </wp14:sizeRelV>
                </wp:anchor>
              </w:drawing>
            </w:r>
            <w:r w:rsidRPr="004E3E6A">
              <w:rPr>
                <w:rFonts w:ascii="Calisto MT" w:eastAsia="APPLE SD GOTHIC NEO SEMIBOLD" w:hAnsi="Calisto MT" w:cs="Gisha"/>
                <w:b/>
                <w:bCs/>
                <w:color w:val="000000" w:themeColor="text1"/>
                <w:sz w:val="16"/>
                <w:szCs w:val="16"/>
              </w:rPr>
              <w:t xml:space="preserve">    ORCID: </w:t>
            </w:r>
            <w:r w:rsidR="00981704" w:rsidRPr="00981704">
              <w:rPr>
                <w:rFonts w:ascii="Calisto MT" w:eastAsia="APPLE SD GOTHIC NEO SEMIBOLD" w:hAnsi="Calisto MT" w:cs="Gisha"/>
                <w:b/>
                <w:bCs/>
                <w:color w:val="000000" w:themeColor="text1"/>
                <w:sz w:val="16"/>
                <w:szCs w:val="16"/>
              </w:rPr>
              <w:t>0009-0006-5456-134X</w:t>
            </w:r>
          </w:p>
          <w:p w14:paraId="4C54E8BF" w14:textId="5A4079D7" w:rsidR="001942BB" w:rsidRPr="004E3E6A" w:rsidRDefault="001942BB" w:rsidP="00C34AE6">
            <w:pPr>
              <w:ind w:right="32"/>
              <w:jc w:val="both"/>
              <w:rPr>
                <w:rFonts w:ascii="Calisto MT" w:eastAsia="APPLE SD GOTHIC NEO SEMIBOLD" w:hAnsi="Calisto MT" w:cs="Gisha"/>
                <w:b/>
                <w:bCs/>
                <w:color w:val="000000" w:themeColor="text1"/>
                <w:sz w:val="16"/>
                <w:szCs w:val="16"/>
              </w:rPr>
            </w:pPr>
            <w:r w:rsidRPr="00C34AE6">
              <w:rPr>
                <w:rFonts w:ascii="Calisto MT" w:eastAsia="APPLE SD GOTHIC NEO SEMIBOLD" w:hAnsi="Calisto MT" w:cs="Gisha"/>
                <w:b/>
                <w:bCs/>
                <w:color w:val="000000" w:themeColor="text1"/>
                <w:sz w:val="16"/>
                <w:szCs w:val="16"/>
                <w:vertAlign w:val="superscript"/>
                <w:lang w:val="en-US" w:eastAsia="id-ID"/>
              </w:rPr>
              <w:t>3</w:t>
            </w:r>
            <w:r w:rsidR="00076C98" w:rsidRPr="00C34AE6">
              <w:rPr>
                <w:rFonts w:ascii="Calisto MT" w:eastAsia="APPLE SD GOTHIC NEO SEMIBOLD" w:hAnsi="Calisto MT" w:cs="Gisha"/>
                <w:b/>
                <w:bCs/>
                <w:color w:val="000000" w:themeColor="text1"/>
                <w:sz w:val="16"/>
                <w:szCs w:val="16"/>
                <w:lang w:val="en-US" w:eastAsia="id-ID"/>
              </w:rPr>
              <w:t>Alfiatunnur</w:t>
            </w:r>
            <w:r w:rsidRPr="004E3E6A">
              <w:rPr>
                <w:rFonts w:ascii="Calisto MT" w:eastAsia="APPLE SD GOTHIC NEO SEMIBOLD" w:hAnsi="Calisto MT" w:cs="Gisha"/>
                <w:b/>
                <w:bCs/>
                <w:color w:val="000000" w:themeColor="text1"/>
                <w:sz w:val="16"/>
                <w:szCs w:val="16"/>
              </w:rPr>
              <w:t xml:space="preserve"> (</w:t>
            </w:r>
            <w:r w:rsidR="00076C98" w:rsidRPr="00076C98">
              <w:rPr>
                <w:rFonts w:ascii="Calisto MT" w:eastAsia="APPLE SD GOTHIC NEO SEMIBOLD" w:hAnsi="Calisto MT" w:cs="Gisha"/>
                <w:b/>
                <w:bCs/>
                <w:color w:val="000000" w:themeColor="text1"/>
                <w:sz w:val="16"/>
                <w:szCs w:val="16"/>
              </w:rPr>
              <w:t>Coventry University,</w:t>
            </w:r>
            <w:r w:rsidR="00D479F6">
              <w:rPr>
                <w:rFonts w:ascii="Calisto MT" w:eastAsia="APPLE SD GOTHIC NEO SEMIBOLD" w:hAnsi="Calisto MT" w:cs="Gisha"/>
                <w:b/>
                <w:bCs/>
                <w:color w:val="000000" w:themeColor="text1"/>
                <w:sz w:val="16"/>
                <w:szCs w:val="16"/>
              </w:rPr>
              <w:t xml:space="preserve"> </w:t>
            </w:r>
            <w:r w:rsidR="00193DA0">
              <w:rPr>
                <w:rFonts w:ascii="Calisto MT" w:eastAsia="APPLE SD GOTHIC NEO SEMIBOLD" w:hAnsi="Calisto MT" w:cs="Gisha"/>
                <w:b/>
                <w:bCs/>
                <w:color w:val="000000" w:themeColor="text1"/>
                <w:sz w:val="16"/>
                <w:szCs w:val="16"/>
              </w:rPr>
              <w:t>Coventry</w:t>
            </w:r>
            <w:r w:rsidR="00A247C7">
              <w:rPr>
                <w:rFonts w:ascii="Calisto MT" w:eastAsia="APPLE SD GOTHIC NEO SEMIBOLD" w:hAnsi="Calisto MT" w:cs="Gisha"/>
                <w:b/>
                <w:bCs/>
                <w:color w:val="000000" w:themeColor="text1"/>
                <w:sz w:val="16"/>
                <w:szCs w:val="16"/>
              </w:rPr>
              <w:t xml:space="preserve">, </w:t>
            </w:r>
            <w:r w:rsidR="00076C98" w:rsidRPr="00076C98">
              <w:rPr>
                <w:rFonts w:ascii="Calisto MT" w:eastAsia="APPLE SD GOTHIC NEO SEMIBOLD" w:hAnsi="Calisto MT" w:cs="Gisha"/>
                <w:b/>
                <w:bCs/>
                <w:color w:val="000000" w:themeColor="text1"/>
                <w:sz w:val="16"/>
                <w:szCs w:val="16"/>
              </w:rPr>
              <w:t>UK</w:t>
            </w:r>
            <w:r w:rsidR="00076C98">
              <w:rPr>
                <w:rFonts w:ascii="Calisto MT" w:eastAsia="APPLE SD GOTHIC NEO SEMIBOLD" w:hAnsi="Calisto MT" w:cs="Gisha"/>
                <w:b/>
                <w:bCs/>
                <w:color w:val="000000" w:themeColor="text1"/>
                <w:sz w:val="16"/>
                <w:szCs w:val="16"/>
              </w:rPr>
              <w:t xml:space="preserve">, </w:t>
            </w:r>
            <w:r w:rsidR="00076C98" w:rsidRPr="00076C98">
              <w:rPr>
                <w:rFonts w:ascii="Calisto MT" w:eastAsia="APPLE SD GOTHIC NEO SEMIBOLD" w:hAnsi="Calisto MT" w:cs="Gisha"/>
                <w:b/>
                <w:bCs/>
                <w:color w:val="000000" w:themeColor="text1"/>
                <w:sz w:val="16"/>
                <w:szCs w:val="16"/>
              </w:rPr>
              <w:t>abdurrahma@coventry.ac.uk</w:t>
            </w:r>
            <w:r w:rsidRPr="004E3E6A">
              <w:rPr>
                <w:rFonts w:ascii="Calisto MT" w:eastAsia="APPLE SD GOTHIC NEO SEMIBOLD" w:hAnsi="Calisto MT" w:cs="Gisha"/>
                <w:b/>
                <w:bCs/>
                <w:color w:val="000000" w:themeColor="text1"/>
                <w:sz w:val="16"/>
                <w:szCs w:val="16"/>
              </w:rPr>
              <w:t>)</w:t>
            </w:r>
          </w:p>
          <w:p w14:paraId="7071B41C" w14:textId="02F88813" w:rsidR="001942BB" w:rsidRPr="004E3E6A" w:rsidRDefault="001942BB" w:rsidP="00CE02A3">
            <w:pPr>
              <w:spacing w:before="240"/>
              <w:ind w:right="3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 xml:space="preserve"> </w:t>
            </w:r>
            <w:r w:rsidRPr="004E3E6A">
              <w:rPr>
                <w:rFonts w:ascii="Calisto MT" w:eastAsia="SimSun" w:hAnsi="Calisto MT" w:cs="Gisha"/>
                <w:b/>
                <w:bCs/>
                <w:noProof/>
                <w:color w:val="000000" w:themeColor="text1"/>
                <w:lang w:val="en-US"/>
              </w:rPr>
              <w:drawing>
                <wp:anchor distT="0" distB="0" distL="114300" distR="114300" simplePos="0" relativeHeight="251667456" behindDoc="0" locked="0" layoutInCell="1" allowOverlap="1" wp14:anchorId="5B9E9501" wp14:editId="6DC71E81">
                  <wp:simplePos x="0" y="0"/>
                  <wp:positionH relativeFrom="column">
                    <wp:posOffset>-6350</wp:posOffset>
                  </wp:positionH>
                  <wp:positionV relativeFrom="paragraph">
                    <wp:posOffset>6985</wp:posOffset>
                  </wp:positionV>
                  <wp:extent cx="107315" cy="110490"/>
                  <wp:effectExtent l="0" t="0" r="698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15" cy="110490"/>
                          </a:xfrm>
                          <a:prstGeom prst="rect">
                            <a:avLst/>
                          </a:prstGeom>
                        </pic:spPr>
                      </pic:pic>
                    </a:graphicData>
                  </a:graphic>
                  <wp14:sizeRelH relativeFrom="margin">
                    <wp14:pctWidth>0</wp14:pctWidth>
                  </wp14:sizeRelH>
                  <wp14:sizeRelV relativeFrom="margin">
                    <wp14:pctHeight>0</wp14:pctHeight>
                  </wp14:sizeRelV>
                </wp:anchor>
              </w:drawing>
            </w:r>
            <w:r w:rsidRPr="004E3E6A">
              <w:rPr>
                <w:rFonts w:ascii="Calisto MT" w:eastAsia="APPLE SD GOTHIC NEO SEMIBOLD" w:hAnsi="Calisto MT" w:cs="Gisha"/>
                <w:b/>
                <w:bCs/>
                <w:color w:val="000000" w:themeColor="text1"/>
                <w:sz w:val="16"/>
                <w:szCs w:val="16"/>
              </w:rPr>
              <w:t xml:space="preserve">    ORCID: </w:t>
            </w:r>
            <w:r w:rsidR="00076C98" w:rsidRPr="00076C98">
              <w:rPr>
                <w:rFonts w:ascii="Calisto MT" w:eastAsia="APPLE SD GOTHIC NEO SEMIBOLD" w:hAnsi="Calisto MT" w:cs="Gisha"/>
                <w:b/>
                <w:bCs/>
                <w:color w:val="000000" w:themeColor="text1"/>
                <w:sz w:val="16"/>
                <w:szCs w:val="16"/>
              </w:rPr>
              <w:t>0000-0001-9893-0895</w:t>
            </w:r>
          </w:p>
          <w:p w14:paraId="0D7F5EC0" w14:textId="0D02A691" w:rsidR="00D479F6" w:rsidRPr="004E3E6A" w:rsidRDefault="00D479F6" w:rsidP="00D479F6">
            <w:pPr>
              <w:ind w:right="32"/>
              <w:jc w:val="both"/>
              <w:rPr>
                <w:rFonts w:ascii="Calisto MT" w:eastAsia="APPLE SD GOTHIC NEO SEMIBOLD" w:hAnsi="Calisto MT" w:cs="Gisha"/>
                <w:b/>
                <w:bCs/>
                <w:color w:val="000000" w:themeColor="text1"/>
                <w:sz w:val="16"/>
                <w:szCs w:val="16"/>
              </w:rPr>
            </w:pPr>
            <w:r w:rsidRPr="00D479F6">
              <w:rPr>
                <w:rFonts w:ascii="Calisto MT" w:eastAsia="APPLE SD GOTHIC NEO SEMIBOLD" w:hAnsi="Calisto MT" w:cs="Gisha"/>
                <w:b/>
                <w:bCs/>
                <w:color w:val="000000" w:themeColor="text1"/>
                <w:sz w:val="16"/>
                <w:szCs w:val="16"/>
                <w:vertAlign w:val="superscript"/>
                <w:lang w:val="en-US" w:eastAsia="id-ID"/>
              </w:rPr>
              <w:t>4</w:t>
            </w:r>
            <w:r w:rsidRPr="00C34AE6">
              <w:rPr>
                <w:rFonts w:ascii="Calisto MT" w:eastAsia="APPLE SD GOTHIC NEO SEMIBOLD" w:hAnsi="Calisto MT" w:cs="Gisha"/>
                <w:b/>
                <w:bCs/>
                <w:color w:val="000000" w:themeColor="text1"/>
                <w:sz w:val="16"/>
                <w:szCs w:val="16"/>
                <w:lang w:val="en-US" w:eastAsia="id-ID"/>
              </w:rPr>
              <w:t>A</w:t>
            </w:r>
            <w:r>
              <w:rPr>
                <w:rFonts w:ascii="Calisto MT" w:eastAsia="APPLE SD GOTHIC NEO SEMIBOLD" w:hAnsi="Calisto MT" w:cs="Gisha"/>
                <w:b/>
                <w:bCs/>
                <w:color w:val="000000" w:themeColor="text1"/>
                <w:sz w:val="16"/>
                <w:szCs w:val="16"/>
                <w:lang w:val="en-US" w:eastAsia="id-ID"/>
              </w:rPr>
              <w:t xml:space="preserve">gus Riyan </w:t>
            </w:r>
            <w:proofErr w:type="spellStart"/>
            <w:r>
              <w:rPr>
                <w:rFonts w:ascii="Calisto MT" w:eastAsia="APPLE SD GOTHIC NEO SEMIBOLD" w:hAnsi="Calisto MT" w:cs="Gisha"/>
                <w:b/>
                <w:bCs/>
                <w:color w:val="000000" w:themeColor="text1"/>
                <w:sz w:val="16"/>
                <w:szCs w:val="16"/>
                <w:lang w:val="en-US" w:eastAsia="id-ID"/>
              </w:rPr>
              <w:t>Oktori</w:t>
            </w:r>
            <w:proofErr w:type="spellEnd"/>
            <w:r w:rsidRPr="004E3E6A">
              <w:rPr>
                <w:rFonts w:ascii="Calisto MT" w:eastAsia="APPLE SD GOTHIC NEO SEMIBOLD" w:hAnsi="Calisto MT" w:cs="Gisha"/>
                <w:b/>
                <w:bCs/>
                <w:color w:val="000000" w:themeColor="text1"/>
                <w:sz w:val="16"/>
                <w:szCs w:val="16"/>
              </w:rPr>
              <w:t xml:space="preserve"> (</w:t>
            </w:r>
            <w:r w:rsidR="00B22B08" w:rsidRPr="00B22B08">
              <w:rPr>
                <w:rFonts w:ascii="Calisto MT" w:eastAsia="APPLE SD GOTHIC NEO SEMIBOLD" w:hAnsi="Calisto MT" w:cs="Gisha"/>
                <w:b/>
                <w:bCs/>
                <w:color w:val="000000" w:themeColor="text1"/>
                <w:sz w:val="16"/>
                <w:szCs w:val="16"/>
              </w:rPr>
              <w:t xml:space="preserve">UIN Sunan </w:t>
            </w:r>
            <w:proofErr w:type="spellStart"/>
            <w:r w:rsidR="00B22B08" w:rsidRPr="00B22B08">
              <w:rPr>
                <w:rFonts w:ascii="Calisto MT" w:eastAsia="APPLE SD GOTHIC NEO SEMIBOLD" w:hAnsi="Calisto MT" w:cs="Gisha"/>
                <w:b/>
                <w:bCs/>
                <w:color w:val="000000" w:themeColor="text1"/>
                <w:sz w:val="16"/>
                <w:szCs w:val="16"/>
              </w:rPr>
              <w:t>Kalijaga</w:t>
            </w:r>
            <w:proofErr w:type="spellEnd"/>
            <w:r w:rsidR="00B22B08">
              <w:rPr>
                <w:rFonts w:ascii="Calisto MT" w:eastAsia="APPLE SD GOTHIC NEO SEMIBOLD" w:hAnsi="Calisto MT" w:cs="Gisha"/>
                <w:b/>
                <w:bCs/>
                <w:color w:val="000000" w:themeColor="text1"/>
                <w:sz w:val="16"/>
                <w:szCs w:val="16"/>
              </w:rPr>
              <w:t>, Yogyakarta, Indonesia</w:t>
            </w:r>
            <w:r w:rsidRPr="004E3E6A">
              <w:rPr>
                <w:rFonts w:ascii="Calisto MT" w:eastAsia="APPLE SD GOTHIC NEO SEMIBOLD" w:hAnsi="Calisto MT" w:cs="Gisha"/>
                <w:b/>
                <w:bCs/>
                <w:color w:val="000000" w:themeColor="text1"/>
                <w:sz w:val="16"/>
                <w:szCs w:val="16"/>
              </w:rPr>
              <w:t>)</w:t>
            </w:r>
          </w:p>
          <w:p w14:paraId="6A629389" w14:textId="63B0BC53" w:rsidR="00D479F6" w:rsidRPr="004E3E6A" w:rsidRDefault="00D479F6" w:rsidP="00D479F6">
            <w:pPr>
              <w:spacing w:before="240"/>
              <w:ind w:right="3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 xml:space="preserve"> </w:t>
            </w:r>
            <w:r w:rsidRPr="004E3E6A">
              <w:rPr>
                <w:rFonts w:ascii="Calisto MT" w:eastAsia="SimSun" w:hAnsi="Calisto MT" w:cs="Gisha"/>
                <w:b/>
                <w:bCs/>
                <w:noProof/>
                <w:color w:val="000000" w:themeColor="text1"/>
                <w:lang w:val="en-US"/>
              </w:rPr>
              <w:drawing>
                <wp:anchor distT="0" distB="0" distL="114300" distR="114300" simplePos="0" relativeHeight="251669504" behindDoc="0" locked="0" layoutInCell="1" allowOverlap="1" wp14:anchorId="62C2D9EA" wp14:editId="682EDC78">
                  <wp:simplePos x="0" y="0"/>
                  <wp:positionH relativeFrom="column">
                    <wp:posOffset>-6350</wp:posOffset>
                  </wp:positionH>
                  <wp:positionV relativeFrom="paragraph">
                    <wp:posOffset>6985</wp:posOffset>
                  </wp:positionV>
                  <wp:extent cx="107315" cy="11049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15" cy="110490"/>
                          </a:xfrm>
                          <a:prstGeom prst="rect">
                            <a:avLst/>
                          </a:prstGeom>
                        </pic:spPr>
                      </pic:pic>
                    </a:graphicData>
                  </a:graphic>
                  <wp14:sizeRelH relativeFrom="margin">
                    <wp14:pctWidth>0</wp14:pctWidth>
                  </wp14:sizeRelH>
                  <wp14:sizeRelV relativeFrom="margin">
                    <wp14:pctHeight>0</wp14:pctHeight>
                  </wp14:sizeRelV>
                </wp:anchor>
              </w:drawing>
            </w:r>
            <w:r w:rsidRPr="004E3E6A">
              <w:rPr>
                <w:rFonts w:ascii="Calisto MT" w:eastAsia="APPLE SD GOTHIC NEO SEMIBOLD" w:hAnsi="Calisto MT" w:cs="Gisha"/>
                <w:b/>
                <w:bCs/>
                <w:color w:val="000000" w:themeColor="text1"/>
                <w:sz w:val="16"/>
                <w:szCs w:val="16"/>
              </w:rPr>
              <w:t xml:space="preserve">    ORCID: </w:t>
            </w:r>
            <w:r w:rsidR="00B22B08" w:rsidRPr="00B22B08">
              <w:rPr>
                <w:rFonts w:ascii="Calisto MT" w:eastAsia="APPLE SD GOTHIC NEO SEMIBOLD" w:hAnsi="Calisto MT" w:cs="Gisha"/>
                <w:b/>
                <w:bCs/>
                <w:color w:val="000000" w:themeColor="text1"/>
                <w:sz w:val="16"/>
                <w:szCs w:val="16"/>
              </w:rPr>
              <w:t>0009-0006-2623-5213</w:t>
            </w:r>
          </w:p>
          <w:p w14:paraId="55179660" w14:textId="77777777" w:rsidR="001942BB" w:rsidRPr="004E3E6A" w:rsidRDefault="001942BB" w:rsidP="00D479F6">
            <w:pPr>
              <w:spacing w:before="240"/>
              <w:ind w:right="32"/>
              <w:contextualSpacing/>
              <w:jc w:val="both"/>
              <w:rPr>
                <w:rFonts w:ascii="Calisto MT" w:eastAsia="APPLE SD GOTHIC NEO SEMIBOLD" w:hAnsi="Calisto MT" w:cs="Gisha"/>
                <w:b/>
                <w:bCs/>
                <w:color w:val="000000" w:themeColor="text1"/>
                <w:sz w:val="16"/>
                <w:szCs w:val="16"/>
              </w:rPr>
            </w:pPr>
          </w:p>
          <w:p w14:paraId="04F0B2A0" w14:textId="77777777"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p>
          <w:p w14:paraId="21015E1F" w14:textId="77777777"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Corresponding Author:</w:t>
            </w:r>
          </w:p>
          <w:p w14:paraId="12818340" w14:textId="1C966E45" w:rsidR="001942BB" w:rsidRPr="004E3E6A" w:rsidRDefault="00CA3E4E" w:rsidP="00CA3E4E">
            <w:pPr>
              <w:spacing w:before="240"/>
              <w:ind w:left="30" w:right="32"/>
              <w:contextualSpacing/>
              <w:jc w:val="both"/>
              <w:rPr>
                <w:rFonts w:ascii="Calisto MT" w:eastAsia="APPLE SD GOTHIC NEO SEMIBOLD" w:hAnsi="Calisto MT" w:cs="Gisha"/>
                <w:b/>
                <w:bCs/>
                <w:color w:val="000000" w:themeColor="text1"/>
                <w:sz w:val="16"/>
                <w:szCs w:val="16"/>
              </w:rPr>
            </w:pPr>
            <w:r w:rsidRPr="00CA3E4E">
              <w:rPr>
                <w:rFonts w:ascii="Calisto MT" w:eastAsia="APPLE SD GOTHIC NEO SEMIBOLD" w:hAnsi="Calisto MT" w:cs="Gisha"/>
                <w:b/>
                <w:bCs/>
                <w:color w:val="000000" w:themeColor="text1"/>
                <w:sz w:val="16"/>
                <w:szCs w:val="16"/>
              </w:rPr>
              <w:t>Rita Sari (</w:t>
            </w:r>
            <w:proofErr w:type="spellStart"/>
            <w:r w:rsidR="00B22B08">
              <w:rPr>
                <w:rFonts w:ascii="Calisto MT" w:eastAsia="APPLE SD GOTHIC NEO SEMIBOLD" w:hAnsi="Calisto MT" w:cs="Gisha"/>
                <w:b/>
                <w:bCs/>
                <w:color w:val="000000" w:themeColor="text1"/>
                <w:sz w:val="16"/>
                <w:szCs w:val="16"/>
              </w:rPr>
              <w:t>Institut</w:t>
            </w:r>
            <w:proofErr w:type="spellEnd"/>
            <w:r w:rsidR="00B22B08">
              <w:rPr>
                <w:rFonts w:ascii="Calisto MT" w:eastAsia="APPLE SD GOTHIC NEO SEMIBOLD" w:hAnsi="Calisto MT" w:cs="Gisha"/>
                <w:b/>
                <w:bCs/>
                <w:color w:val="000000" w:themeColor="text1"/>
                <w:sz w:val="16"/>
                <w:szCs w:val="16"/>
              </w:rPr>
              <w:t xml:space="preserve"> Agama Islam Negeri Langsa</w:t>
            </w:r>
            <w:r w:rsidRPr="00CA3E4E">
              <w:rPr>
                <w:rFonts w:ascii="Calisto MT" w:eastAsia="APPLE SD GOTHIC NEO SEMIBOLD" w:hAnsi="Calisto MT" w:cs="Gisha"/>
                <w:b/>
                <w:bCs/>
                <w:color w:val="000000" w:themeColor="text1"/>
                <w:sz w:val="16"/>
                <w:szCs w:val="16"/>
              </w:rPr>
              <w:t>, Indonesia, ritasari17@iainlangsa.ac.id)</w:t>
            </w:r>
          </w:p>
          <w:p w14:paraId="0D94FA88" w14:textId="77777777"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p>
          <w:p w14:paraId="275BE370" w14:textId="16A3DA9D"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 xml:space="preserve">Submitted: </w:t>
            </w:r>
            <w:r w:rsidR="00B22B08">
              <w:rPr>
                <w:rFonts w:ascii="Calisto MT" w:eastAsia="APPLE SD GOTHIC NEO SEMIBOLD" w:hAnsi="Calisto MT" w:cs="Gisha"/>
                <w:b/>
                <w:bCs/>
                <w:color w:val="000000" w:themeColor="text1"/>
                <w:sz w:val="16"/>
                <w:szCs w:val="16"/>
              </w:rPr>
              <w:t>24</w:t>
            </w:r>
            <w:r w:rsidRPr="004E3E6A">
              <w:rPr>
                <w:rFonts w:ascii="Calisto MT" w:eastAsia="APPLE SD GOTHIC NEO SEMIBOLD" w:hAnsi="Calisto MT" w:cs="Gisha"/>
                <w:b/>
                <w:bCs/>
                <w:color w:val="000000" w:themeColor="text1"/>
                <w:sz w:val="16"/>
                <w:szCs w:val="16"/>
              </w:rPr>
              <w:t>/</w:t>
            </w:r>
            <w:r w:rsidR="00B22B08">
              <w:rPr>
                <w:rFonts w:ascii="Calisto MT" w:eastAsia="APPLE SD GOTHIC NEO SEMIBOLD" w:hAnsi="Calisto MT" w:cs="Gisha"/>
                <w:b/>
                <w:bCs/>
                <w:color w:val="000000" w:themeColor="text1"/>
                <w:sz w:val="16"/>
                <w:szCs w:val="16"/>
              </w:rPr>
              <w:t>09</w:t>
            </w:r>
            <w:r w:rsidRPr="004E3E6A">
              <w:rPr>
                <w:rFonts w:ascii="Calisto MT" w:eastAsia="APPLE SD GOTHIC NEO SEMIBOLD" w:hAnsi="Calisto MT" w:cs="Gisha"/>
                <w:b/>
                <w:bCs/>
                <w:color w:val="000000" w:themeColor="text1"/>
                <w:sz w:val="16"/>
                <w:szCs w:val="16"/>
              </w:rPr>
              <w:t>/202</w:t>
            </w:r>
            <w:r w:rsidR="00B22B08">
              <w:rPr>
                <w:rFonts w:ascii="Calisto MT" w:eastAsia="APPLE SD GOTHIC NEO SEMIBOLD" w:hAnsi="Calisto MT" w:cs="Gisha"/>
                <w:b/>
                <w:bCs/>
                <w:color w:val="000000" w:themeColor="text1"/>
                <w:sz w:val="16"/>
                <w:szCs w:val="16"/>
              </w:rPr>
              <w:t>3</w:t>
            </w:r>
            <w:r w:rsidRPr="004E3E6A">
              <w:rPr>
                <w:rFonts w:ascii="Calisto MT" w:eastAsia="APPLE SD GOTHIC NEO SEMIBOLD" w:hAnsi="Calisto MT" w:cs="Gisha"/>
                <w:b/>
                <w:bCs/>
                <w:color w:val="000000" w:themeColor="text1"/>
                <w:sz w:val="16"/>
                <w:szCs w:val="16"/>
              </w:rPr>
              <w:t xml:space="preserve"> </w:t>
            </w:r>
          </w:p>
          <w:p w14:paraId="0B3103BA" w14:textId="77777777"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 xml:space="preserve">1st Revised:  1/03/2022  </w:t>
            </w:r>
          </w:p>
          <w:p w14:paraId="7268A759" w14:textId="77777777"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2nd Revised:  1/03/2022</w:t>
            </w:r>
          </w:p>
          <w:p w14:paraId="33E8E4B0" w14:textId="77777777"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 xml:space="preserve">Accepted: 10/03/2022  </w:t>
            </w:r>
          </w:p>
          <w:p w14:paraId="089A0863" w14:textId="28795ADA"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r w:rsidRPr="004E3E6A">
              <w:rPr>
                <w:rFonts w:ascii="Calisto MT" w:eastAsia="APPLE SD GOTHIC NEO SEMIBOLD" w:hAnsi="Calisto MT" w:cs="Gisha"/>
                <w:b/>
                <w:bCs/>
                <w:color w:val="000000" w:themeColor="text1"/>
                <w:sz w:val="16"/>
                <w:szCs w:val="16"/>
              </w:rPr>
              <w:t>Online Published: 25/03/2022</w:t>
            </w:r>
          </w:p>
          <w:p w14:paraId="18406647" w14:textId="77777777"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p>
          <w:p w14:paraId="79A080FD" w14:textId="77777777" w:rsidR="001942BB" w:rsidRPr="004E3E6A" w:rsidRDefault="001942BB" w:rsidP="00CE02A3">
            <w:pPr>
              <w:spacing w:before="240"/>
              <w:ind w:left="30" w:right="32" w:firstLine="52"/>
              <w:contextualSpacing/>
              <w:jc w:val="both"/>
              <w:rPr>
                <w:rFonts w:ascii="Calisto MT" w:eastAsia="APPLE SD GOTHIC NEO SEMIBOLD" w:hAnsi="Calisto MT" w:cs="Gisha"/>
                <w:b/>
                <w:bCs/>
                <w:color w:val="000000" w:themeColor="text1"/>
                <w:sz w:val="16"/>
                <w:szCs w:val="16"/>
              </w:rPr>
            </w:pPr>
          </w:p>
          <w:p w14:paraId="19D79850" w14:textId="7C33CF98" w:rsidR="001942BB" w:rsidRPr="004E3E6A" w:rsidRDefault="001942BB" w:rsidP="00AF6E0B">
            <w:pPr>
              <w:spacing w:before="240"/>
              <w:ind w:left="30" w:right="32"/>
              <w:contextualSpacing/>
              <w:rPr>
                <w:rFonts w:ascii="Calisto MT" w:eastAsia="APPLE SD GOTHIC NEO SEMIBOLD" w:hAnsi="Calisto MT" w:cs="Gisha"/>
                <w:b/>
                <w:bCs/>
                <w:color w:val="000000" w:themeColor="text1"/>
                <w:sz w:val="16"/>
                <w:szCs w:val="16"/>
                <w:vertAlign w:val="superscript"/>
                <w:lang w:val="en-US" w:eastAsia="id-ID"/>
              </w:rPr>
            </w:pPr>
            <w:r w:rsidRPr="004E3E6A">
              <w:rPr>
                <w:rFonts w:ascii="Calisto MT" w:eastAsia="APPLE SD GOTHIC NEO SEMIBOLD" w:hAnsi="Calisto MT" w:cs="Gisha"/>
                <w:b/>
                <w:bCs/>
                <w:color w:val="000000" w:themeColor="text1"/>
                <w:sz w:val="16"/>
                <w:szCs w:val="16"/>
              </w:rPr>
              <w:t xml:space="preserve">Citation: </w:t>
            </w:r>
            <w:r w:rsidR="00C62ED7">
              <w:rPr>
                <w:rFonts w:ascii="Calisto MT" w:eastAsia="APPLE SD GOTHIC NEO SEMIBOLD" w:hAnsi="Calisto MT" w:cs="Gisha"/>
                <w:b/>
                <w:bCs/>
                <w:color w:val="000000" w:themeColor="text1"/>
                <w:sz w:val="16"/>
                <w:szCs w:val="16"/>
              </w:rPr>
              <w:t>Sari, Rita</w:t>
            </w:r>
            <w:r w:rsidRPr="004E3E6A">
              <w:rPr>
                <w:rFonts w:ascii="Calisto MT" w:eastAsia="APPLE SD GOTHIC NEO SEMIBOLD" w:hAnsi="Calisto MT" w:cs="Gisha"/>
                <w:b/>
                <w:bCs/>
                <w:color w:val="000000" w:themeColor="text1"/>
                <w:sz w:val="16"/>
                <w:szCs w:val="16"/>
              </w:rPr>
              <w:t>.</w:t>
            </w:r>
            <w:r w:rsidR="00C62ED7">
              <w:rPr>
                <w:rFonts w:ascii="Calisto MT" w:eastAsia="APPLE SD GOTHIC NEO SEMIBOLD" w:hAnsi="Calisto MT" w:cs="Gisha"/>
                <w:b/>
                <w:bCs/>
                <w:color w:val="000000" w:themeColor="text1"/>
                <w:sz w:val="16"/>
                <w:szCs w:val="16"/>
              </w:rPr>
              <w:t>et.al</w:t>
            </w:r>
            <w:r w:rsidRPr="004E3E6A">
              <w:rPr>
                <w:rFonts w:ascii="Calisto MT" w:eastAsia="APPLE SD GOTHIC NEO SEMIBOLD" w:hAnsi="Calisto MT" w:cs="Gisha"/>
                <w:b/>
                <w:bCs/>
                <w:color w:val="000000" w:themeColor="text1"/>
                <w:sz w:val="16"/>
                <w:szCs w:val="16"/>
              </w:rPr>
              <w:t xml:space="preserve">, </w:t>
            </w:r>
            <w:r w:rsidR="00C62ED7" w:rsidRPr="00C62ED7">
              <w:rPr>
                <w:rFonts w:ascii="Calisto MT" w:eastAsia="APPLE SD GOTHIC NEO SEMIBOLD" w:hAnsi="Calisto MT" w:cs="Gisha"/>
                <w:b/>
                <w:bCs/>
                <w:color w:val="000000" w:themeColor="text1"/>
                <w:sz w:val="16"/>
                <w:szCs w:val="16"/>
              </w:rPr>
              <w:t>Self-Confidence Restoration: Bullying Reduction with a Visual Media-Assisted Persuasive Approach</w:t>
            </w:r>
            <w:r w:rsidRPr="004E3E6A">
              <w:rPr>
                <w:rFonts w:ascii="Calisto MT" w:eastAsia="APPLE SD GOTHIC NEO SEMIBOLD" w:hAnsi="Calisto MT" w:cs="Gisha"/>
                <w:b/>
                <w:bCs/>
                <w:color w:val="000000" w:themeColor="text1"/>
                <w:sz w:val="16"/>
                <w:szCs w:val="16"/>
              </w:rPr>
              <w:t xml:space="preserve">, </w:t>
            </w:r>
            <w:r w:rsidR="00AF6E0B" w:rsidRPr="004E3E6A">
              <w:rPr>
                <w:rFonts w:ascii="Calisto MT" w:eastAsia="APPLE SD GOTHIC NEO SEMIBOLD" w:hAnsi="Calisto MT" w:cs="Gisha"/>
                <w:b/>
                <w:bCs/>
                <w:color w:val="000000" w:themeColor="text1"/>
                <w:sz w:val="16"/>
                <w:szCs w:val="16"/>
              </w:rPr>
              <w:t xml:space="preserve">IJBER: International Journal of Basic Educational </w:t>
            </w:r>
            <w:r w:rsidR="00547EF3" w:rsidRPr="004E3E6A">
              <w:rPr>
                <w:rFonts w:ascii="Calisto MT" w:eastAsia="APPLE SD GOTHIC NEO SEMIBOLD" w:hAnsi="Calisto MT" w:cs="Gisha"/>
                <w:b/>
                <w:bCs/>
                <w:color w:val="000000" w:themeColor="text1"/>
                <w:sz w:val="16"/>
                <w:szCs w:val="16"/>
              </w:rPr>
              <w:t>Research,</w:t>
            </w:r>
            <w:r w:rsidRPr="004E3E6A">
              <w:rPr>
                <w:rFonts w:ascii="Calisto MT" w:eastAsia="APPLE SD GOTHIC NEO SEMIBOLD" w:hAnsi="Calisto MT" w:cs="Gisha"/>
                <w:b/>
                <w:bCs/>
                <w:color w:val="000000" w:themeColor="text1"/>
                <w:sz w:val="16"/>
                <w:szCs w:val="16"/>
              </w:rPr>
              <w:t xml:space="preserve"> 7(4) 202</w:t>
            </w:r>
            <w:r w:rsidR="00AF6E0B" w:rsidRPr="004E3E6A">
              <w:rPr>
                <w:rFonts w:ascii="Calisto MT" w:eastAsia="APPLE SD GOTHIC NEO SEMIBOLD" w:hAnsi="Calisto MT" w:cs="Gisha"/>
                <w:b/>
                <w:bCs/>
                <w:color w:val="000000" w:themeColor="text1"/>
                <w:sz w:val="16"/>
                <w:szCs w:val="16"/>
              </w:rPr>
              <w:t>3</w:t>
            </w:r>
            <w:r w:rsidRPr="004E3E6A">
              <w:rPr>
                <w:rFonts w:ascii="Calisto MT" w:eastAsia="APPLE SD GOTHIC NEO SEMIBOLD" w:hAnsi="Calisto MT" w:cs="Gisha"/>
                <w:b/>
                <w:bCs/>
                <w:color w:val="000000" w:themeColor="text1"/>
                <w:sz w:val="16"/>
                <w:szCs w:val="16"/>
              </w:rPr>
              <w:t xml:space="preserve">; 1-10, </w:t>
            </w:r>
            <w:proofErr w:type="spellStart"/>
            <w:r w:rsidRPr="004E3E6A">
              <w:rPr>
                <w:rFonts w:ascii="Calisto MT" w:eastAsia="APPLE SD GOTHIC NEO SEMIBOLD" w:hAnsi="Calisto MT" w:cs="Gisha"/>
                <w:b/>
                <w:bCs/>
                <w:color w:val="000000" w:themeColor="text1"/>
                <w:sz w:val="16"/>
                <w:szCs w:val="16"/>
              </w:rPr>
              <w:t>doi</w:t>
            </w:r>
            <w:proofErr w:type="spellEnd"/>
            <w:r w:rsidRPr="004E3E6A">
              <w:rPr>
                <w:rFonts w:ascii="Calisto MT" w:eastAsia="APPLE SD GOTHIC NEO SEMIBOLD" w:hAnsi="Calisto MT" w:cs="Gisha"/>
                <w:b/>
                <w:bCs/>
                <w:color w:val="000000" w:themeColor="text1"/>
                <w:sz w:val="16"/>
                <w:szCs w:val="16"/>
              </w:rPr>
              <w:t>: 10.14421/IJBER.tahun.volumenomor-01</w:t>
            </w:r>
          </w:p>
        </w:tc>
        <w:tc>
          <w:tcPr>
            <w:tcW w:w="6525" w:type="dxa"/>
            <w:shd w:val="clear" w:color="auto" w:fill="FFFFFF" w:themeFill="background1"/>
          </w:tcPr>
          <w:p w14:paraId="7EFAED68" w14:textId="600E248A" w:rsidR="001942BB" w:rsidRPr="004E3E6A" w:rsidRDefault="008D1641" w:rsidP="008D1641">
            <w:pPr>
              <w:spacing w:before="240"/>
              <w:ind w:left="170" w:right="-40"/>
              <w:contextualSpacing/>
              <w:rPr>
                <w:rFonts w:ascii="Calisto MT" w:eastAsia="APPLE SD GOTHIC NEO SEMIBOLD" w:hAnsi="Calisto MT" w:cs="Gisha"/>
                <w:b/>
                <w:bCs/>
                <w:color w:val="000000" w:themeColor="text1"/>
                <w:sz w:val="18"/>
                <w:szCs w:val="18"/>
              </w:rPr>
            </w:pPr>
            <w:r w:rsidRPr="00621C8E">
              <w:rPr>
                <w:rFonts w:ascii="Calisto MT" w:eastAsia="APPLE SD GOTHIC NEO SEMIBOLD" w:hAnsi="Calisto MT" w:cs="Gisha"/>
                <w:b/>
                <w:bCs/>
                <w:color w:val="BF3C31"/>
              </w:rPr>
              <w:t>Abstract</w:t>
            </w:r>
          </w:p>
        </w:tc>
      </w:tr>
      <w:tr w:rsidR="001942BB" w:rsidRPr="004E3E6A" w14:paraId="619C3E36" w14:textId="77777777" w:rsidTr="00743ACA">
        <w:trPr>
          <w:trHeight w:val="6829"/>
        </w:trPr>
        <w:tc>
          <w:tcPr>
            <w:tcW w:w="2689" w:type="dxa"/>
            <w:vMerge/>
            <w:shd w:val="clear" w:color="auto" w:fill="FFFFFF" w:themeFill="background1"/>
          </w:tcPr>
          <w:p w14:paraId="233FA88A" w14:textId="28932B8F" w:rsidR="001942BB" w:rsidRPr="004E3E6A" w:rsidRDefault="001942BB" w:rsidP="00CE02A3">
            <w:pPr>
              <w:spacing w:before="240"/>
              <w:ind w:left="30" w:right="32"/>
              <w:contextualSpacing/>
              <w:jc w:val="both"/>
              <w:rPr>
                <w:rFonts w:ascii="Calisto MT" w:eastAsia="APPLE SD GOTHIC NEO SEMIBOLD" w:hAnsi="Calisto MT" w:cs="Gisha"/>
                <w:b/>
                <w:bCs/>
                <w:color w:val="000000" w:themeColor="text1"/>
                <w:sz w:val="16"/>
                <w:szCs w:val="16"/>
              </w:rPr>
            </w:pPr>
          </w:p>
        </w:tc>
        <w:tc>
          <w:tcPr>
            <w:tcW w:w="6525" w:type="dxa"/>
            <w:shd w:val="clear" w:color="auto" w:fill="FFFFFF" w:themeFill="background1"/>
          </w:tcPr>
          <w:p w14:paraId="31F00FD5" w14:textId="5BEB5933" w:rsidR="001942BB" w:rsidRPr="004E3E6A" w:rsidRDefault="00D479F6" w:rsidP="00D479F6">
            <w:pPr>
              <w:keepNext/>
              <w:keepLines/>
              <w:ind w:left="170" w:right="211"/>
              <w:jc w:val="both"/>
              <w:outlineLvl w:val="2"/>
              <w:rPr>
                <w:rFonts w:ascii="Calisto MT" w:eastAsia="Times New Roman" w:hAnsi="Calisto MT" w:cs="Gisha"/>
                <w:color w:val="000000" w:themeColor="text1"/>
                <w:sz w:val="16"/>
                <w:szCs w:val="16"/>
                <w:lang w:val="en-US"/>
              </w:rPr>
            </w:pPr>
            <w:r w:rsidRPr="005C32E7">
              <w:rPr>
                <w:rFonts w:ascii="Calisto MT" w:eastAsia="Times New Roman" w:hAnsi="Calisto MT" w:cs="Gisha"/>
                <w:color w:val="000000" w:themeColor="text1"/>
                <w:sz w:val="18"/>
                <w:szCs w:val="18"/>
                <w:lang w:val="en-US"/>
              </w:rPr>
              <w:t>Bullying behavior does not only occur among teenagers or adults. It is heartbreaking when bullying cases also occur in elementary-age children. The negative impact felt by victims of bullying is depression, loss of self-confidence, and even death. This study explores a bullying case that occurred in one of the favorite elementary schools in Aceh, and the efforts made to restore the self-confidence of students who are victims of bullying with video shows and assertive counseling. The research method used was experimental with a single-subject design format. The researcher used observation, interviews, and documentation to collect information. From this study, it was found that a persuasive approach assisted by visual media (video) can improve relationships between problem students. Assertive counseling together with parents and teachers can also stimulate students' self-confidence. The persuasive approach can be done by providing spectacles that are appropriate for elementary school students and accompanied by instilling religious values in students so that they believe that bullying is highly hated and strictly prohibited in Islam. Therefore, students must be taught noble character traits.</w:t>
            </w:r>
          </w:p>
        </w:tc>
      </w:tr>
    </w:tbl>
    <w:p w14:paraId="6410BE5E" w14:textId="5B5478B2" w:rsidR="006E374D" w:rsidRPr="004E3E6A" w:rsidRDefault="006E374D" w:rsidP="009F0998">
      <w:pPr>
        <w:spacing w:after="120" w:line="240" w:lineRule="auto"/>
        <w:ind w:left="2268"/>
        <w:rPr>
          <w:rFonts w:ascii="Calisto MT" w:eastAsia="Times New Roman" w:hAnsi="Calisto MT" w:cs="Gisha"/>
          <w:b/>
          <w:color w:val="000000" w:themeColor="text1"/>
          <w:szCs w:val="20"/>
          <w:lang w:val="en-US"/>
        </w:rPr>
      </w:pPr>
    </w:p>
    <w:p w14:paraId="500881D3" w14:textId="290A0E3A" w:rsidR="006E374D" w:rsidRPr="004E3E6A" w:rsidRDefault="006E374D" w:rsidP="00CF3CDB">
      <w:pPr>
        <w:spacing w:after="0" w:line="240" w:lineRule="auto"/>
        <w:ind w:left="2268"/>
        <w:rPr>
          <w:rFonts w:ascii="Calisto MT" w:eastAsia="Times New Roman" w:hAnsi="Calisto MT" w:cs="Gisha"/>
          <w:b/>
          <w:color w:val="000000" w:themeColor="text1"/>
          <w:szCs w:val="20"/>
          <w:lang w:val="en-US"/>
        </w:rPr>
      </w:pPr>
    </w:p>
    <w:p w14:paraId="41DF09DC" w14:textId="7FFB0FE3" w:rsidR="00CF3CDB" w:rsidRPr="004E3E6A" w:rsidRDefault="00CF3CDB" w:rsidP="009F0998">
      <w:pPr>
        <w:spacing w:after="120" w:line="240" w:lineRule="auto"/>
        <w:ind w:left="2268"/>
        <w:rPr>
          <w:rFonts w:ascii="Calisto MT" w:eastAsia="Times New Roman" w:hAnsi="Calisto MT" w:cs="Gisha"/>
          <w:b/>
          <w:color w:val="000000" w:themeColor="text1"/>
          <w:lang w:val="en-US"/>
        </w:rPr>
      </w:pPr>
    </w:p>
    <w:p w14:paraId="3D14D335" w14:textId="77777777" w:rsidR="00CE02A3" w:rsidRPr="004E3E6A" w:rsidRDefault="00CE02A3">
      <w:pPr>
        <w:rPr>
          <w:rFonts w:ascii="Calisto MT" w:eastAsia="SimSun" w:hAnsi="Calisto MT" w:cs="Gisha"/>
          <w:b/>
          <w:color w:val="000000" w:themeColor="text1"/>
          <w:sz w:val="24"/>
        </w:rPr>
      </w:pPr>
      <w:r w:rsidRPr="004E3E6A">
        <w:rPr>
          <w:rFonts w:ascii="Calisto MT" w:eastAsia="SimSun" w:hAnsi="Calisto MT" w:cs="Gisha"/>
          <w:b/>
          <w:color w:val="000000" w:themeColor="text1"/>
          <w:sz w:val="24"/>
        </w:rPr>
        <w:br w:type="page"/>
      </w:r>
    </w:p>
    <w:p w14:paraId="0872B6D6" w14:textId="4A83CB23" w:rsidR="006E374D" w:rsidRPr="004E3E6A" w:rsidRDefault="006E374D" w:rsidP="00CF3CDB">
      <w:pPr>
        <w:keepNext/>
        <w:keepLines/>
        <w:spacing w:after="0" w:line="240" w:lineRule="auto"/>
        <w:jc w:val="both"/>
        <w:outlineLvl w:val="4"/>
        <w:rPr>
          <w:rFonts w:ascii="Calisto MT" w:eastAsia="SimSun" w:hAnsi="Calisto MT" w:cs="Gisha"/>
          <w:b/>
          <w:noProof/>
          <w:color w:val="BF3C31"/>
          <w:sz w:val="20"/>
          <w:szCs w:val="20"/>
          <w:lang w:val="en-US"/>
        </w:rPr>
      </w:pPr>
      <w:r w:rsidRPr="004E3E6A">
        <w:rPr>
          <w:rFonts w:ascii="Calisto MT" w:eastAsia="SimSun" w:hAnsi="Calisto MT" w:cs="Gisha"/>
          <w:b/>
          <w:color w:val="BF3C31"/>
          <w:sz w:val="24"/>
        </w:rPr>
        <w:lastRenderedPageBreak/>
        <w:t>Introduction</w:t>
      </w:r>
      <w:r w:rsidRPr="004E3E6A">
        <w:rPr>
          <w:rFonts w:ascii="Calisto MT" w:eastAsia="SimSun" w:hAnsi="Calisto MT" w:cs="Gisha"/>
          <w:b/>
          <w:noProof/>
          <w:color w:val="BF3C31"/>
          <w:sz w:val="24"/>
          <w:lang w:val="en-US"/>
        </w:rPr>
        <w:t xml:space="preserve"> </w:t>
      </w:r>
    </w:p>
    <w:p w14:paraId="33DCE072" w14:textId="22CB2510" w:rsidR="006E374D" w:rsidRPr="00DF0239" w:rsidRDefault="00DF0239" w:rsidP="005C32E7">
      <w:pPr>
        <w:keepNext/>
        <w:keepLines/>
        <w:spacing w:after="0" w:line="240" w:lineRule="auto"/>
        <w:ind w:firstLine="720"/>
        <w:jc w:val="both"/>
        <w:outlineLvl w:val="5"/>
        <w:rPr>
          <w:rFonts w:ascii="Calisto MT" w:eastAsia="SimSun" w:hAnsi="Calisto MT" w:cs="Gisha"/>
          <w:noProof/>
          <w:color w:val="000000" w:themeColor="text1"/>
          <w:lang w:val="en-US"/>
        </w:rPr>
      </w:pPr>
      <w:r w:rsidRPr="00DF0239">
        <w:rPr>
          <w:rFonts w:ascii="Calisto MT" w:eastAsia="SimSun" w:hAnsi="Calisto MT" w:cs="Gisha"/>
          <w:noProof/>
          <w:color w:val="000000" w:themeColor="text1"/>
          <w:lang w:val="en-US"/>
        </w:rPr>
        <w:t>Bullying behavior can affect children's growth and development, especially trauma and fear that make children not want to go to school and are disturbed in the learning process. The behavior of mocking, demeaning and even insulting others is common in our environment. Starting from family, community</w:t>
      </w:r>
      <w:r>
        <w:rPr>
          <w:rFonts w:ascii="Calisto MT" w:eastAsia="SimSun" w:hAnsi="Calisto MT" w:cs="Gisha"/>
          <w:noProof/>
          <w:color w:val="000000" w:themeColor="text1"/>
          <w:lang w:val="en-US"/>
        </w:rPr>
        <w:t>,</w:t>
      </w:r>
      <w:r w:rsidRPr="00DF0239">
        <w:rPr>
          <w:rFonts w:ascii="Calisto MT" w:eastAsia="SimSun" w:hAnsi="Calisto MT" w:cs="Gisha"/>
          <w:noProof/>
          <w:color w:val="000000" w:themeColor="text1"/>
          <w:lang w:val="en-US"/>
        </w:rPr>
        <w:t xml:space="preserve"> and national situations. These behaviors seem to be a habit that is very difficult for our society to let go of. This action is referred to as bullying.</w:t>
      </w:r>
      <w:r>
        <w:rPr>
          <w:rFonts w:ascii="Calisto MT" w:eastAsia="SimSun" w:hAnsi="Calisto MT" w:cs="Gisha"/>
          <w:noProof/>
          <w:color w:val="000000" w:themeColor="text1"/>
          <w:lang w:val="en-US"/>
        </w:rPr>
        <w:t xml:space="preserve"> </w:t>
      </w:r>
      <w:r w:rsidRPr="00DF0239">
        <w:rPr>
          <w:rFonts w:ascii="Calisto MT" w:eastAsia="Times New Roman" w:hAnsi="Calisto MT" w:cs="Times New Roman"/>
          <w:color w:val="000000"/>
        </w:rPr>
        <w:fldChar w:fldCharType="begin" w:fldLock="1"/>
      </w:r>
      <w:r w:rsidRPr="00DF0239">
        <w:rPr>
          <w:rFonts w:ascii="Calisto MT" w:eastAsia="Times New Roman" w:hAnsi="Calisto MT" w:cs="Times New Roman"/>
          <w:color w:val="000000"/>
        </w:rPr>
        <w:instrText>ADDIN CSL_CITATION {"citationItems":[{"id":"ITEM-1","itemData":{"author":[{"dropping-particle":"","family":"Federasi Serikat Guru Indonesia","given":"","non-dropping-particle":"","parse-names":false,"suffix":""}],"container-title":"BBC News Indonesia","id":"ITEM-1","issued":{"date-parts":[["2023","7","3"]]},"title":"Kasus siswa bakar sekolah di Temanggung, karena diduga 'sering dirundung' 'bullying di Indonesia sudah mengkhawatirkan'","type":"webpage"},"uris":["http://www.mendeley.com/documents/?uuid=6e28dc1a-ad02-3e15-a9f7-a6962ad51903"]}],"mendeley":{"formattedCitation":"(Federasi Serikat Guru Indonesia, 2023)","manualFormatting":"Federasi Serikat Guru Indonesia (2023)","plainTextFormattedCitation":"(Federasi Serikat Guru Indonesia, 2023)","previouslyFormattedCitation":"(Federasi Serikat Guru Indonesia, 2023)"},"properties":{"noteIndex":0},"schema":"https://github.com/citation-style-language/schema/raw/master/csl-citation.json"}</w:instrText>
      </w:r>
      <w:r w:rsidRPr="00DF0239">
        <w:rPr>
          <w:rFonts w:ascii="Calisto MT" w:eastAsia="Times New Roman" w:hAnsi="Calisto MT" w:cs="Times New Roman"/>
          <w:color w:val="000000"/>
        </w:rPr>
        <w:fldChar w:fldCharType="separate"/>
      </w:r>
      <w:r w:rsidRPr="00DF0239">
        <w:rPr>
          <w:rFonts w:ascii="Calisto MT" w:eastAsia="Times New Roman" w:hAnsi="Calisto MT" w:cs="Times New Roman"/>
          <w:noProof/>
          <w:color w:val="000000"/>
        </w:rPr>
        <w:t>Federasi Serikat Guru Indonesia (2023)</w:t>
      </w:r>
      <w:r w:rsidRPr="00DF0239">
        <w:rPr>
          <w:rFonts w:ascii="Calisto MT" w:eastAsia="Times New Roman" w:hAnsi="Calisto MT" w:cs="Times New Roman"/>
          <w:color w:val="000000"/>
        </w:rPr>
        <w:fldChar w:fldCharType="end"/>
      </w:r>
      <w:r w:rsidR="006E374D" w:rsidRPr="00DF0239">
        <w:rPr>
          <w:rFonts w:ascii="Calisto MT" w:eastAsia="SimSun" w:hAnsi="Calisto MT" w:cs="Gisha"/>
          <w:noProof/>
          <w:color w:val="000000" w:themeColor="text1"/>
          <w:lang w:val="en-US"/>
        </w:rPr>
        <w:t xml:space="preserve"> </w:t>
      </w:r>
      <w:r w:rsidRPr="00DF0239">
        <w:rPr>
          <w:rFonts w:ascii="Calisto MT" w:eastAsia="SimSun" w:hAnsi="Calisto MT" w:cs="Gisha"/>
          <w:noProof/>
          <w:color w:val="000000" w:themeColor="text1"/>
          <w:lang w:val="en-US"/>
        </w:rPr>
        <w:t xml:space="preserve">revealed that from January to May 2023, 12 cases of bullying were found in schools. It was also found that almost 80% of the bullying was carried out by classmates </w:t>
      </w:r>
      <w:r w:rsidRPr="00DF0239">
        <w:rPr>
          <w:rFonts w:ascii="Calisto MT" w:eastAsia="Times New Roman" w:hAnsi="Calisto MT" w:cs="Arial"/>
          <w:color w:val="000000"/>
        </w:rPr>
        <w:fldChar w:fldCharType="begin" w:fldLock="1"/>
      </w:r>
      <w:r w:rsidRPr="00DF0239">
        <w:rPr>
          <w:rFonts w:ascii="Calisto MT" w:eastAsia="Times New Roman" w:hAnsi="Calisto MT" w:cs="Arial"/>
          <w:color w:val="000000"/>
        </w:rPr>
        <w:instrText>ADDIN CSL_CITATION {"citationItems":[{"id":"ITEM-1","itemData":{"DOI":"10.36565/jab.v9i2.213","ISSN":"2302-8416","abstract":"AbstractBullying behavior can result in the growth and development of a child, namely trauma and fear so that children do not want to go to school and experience disruption in the learning process. During the period of 2002-2005 there were 30 suicides which happened to victims of abuse at the age range of 6-15 years. Another impact of abuse behavior in childhood is closely related to anti-social behavior in the future after the child grows into adolescents and adults. This type of research and development. This research was conducted in an elementary school environment in the city of Jambi. The population was 48,043 students and 138 research samples. The results of this study the perpetrators of bullying are mostly done by classmates by 77%. The target of classmates bullying was 73%, the location of the harassment was mostly done in the classroom by 69.6%. The incidence of bullying is low around 45.7% and the incidence of bullying is high at 54.3%. The conclusion is the incidence of bullying with the grade level of elementary school students does not have a significant relationship. The incidence of bullying with gender does not have a significant relationship. The incidence of bullying with the perpetrator or victim has a significant relationship. There is a significant difference in knowledge in the use of modules and applications with a p-value of 0,000. the use of applications is more effective than the use of modules with a p-value of 0,000","author":[{"dropping-particle":"","family":"Heryani","given":"Neni","non-dropping-particle":"","parse-names":false,"suffix":""},{"dropping-particle":"","family":"Asmuni","given":"Asmuni","non-dropping-particle":"","parse-names":false,"suffix":""},{"dropping-particle":"","family":"Nasution","given":"Atika F.D","non-dropping-particle":"","parse-names":false,"suffix":""}],"container-title":"Jurnal Akademika Baiturrahim Jambi","id":"ITEM-1","issue":"2","issued":{"date-parts":[["2020"]]},"page":"190","title":"Pengembangan aplikasi strategi pencegahan perilaku perundungan (bullying) pada sekolah dasar di kota Jambi","type":"article-journal","volume":"9"},"uris":["http://www.mendeley.com/documents/?uuid=2cc5eb6d-5356-4aae-b923-9a2054d98c3b"]}],"mendeley":{"formattedCitation":"(Heryani et al., 2020)","plainTextFormattedCitation":"(Heryani et al., 2020)","previouslyFormattedCitation":"(Heryani et al., 2020)"},"properties":{"noteIndex":0},"schema":"https://github.com/citation-style-language/schema/raw/master/csl-citation.json"}</w:instrText>
      </w:r>
      <w:r w:rsidRPr="00DF0239">
        <w:rPr>
          <w:rFonts w:ascii="Calisto MT" w:eastAsia="Times New Roman" w:hAnsi="Calisto MT" w:cs="Arial"/>
          <w:color w:val="000000"/>
        </w:rPr>
        <w:fldChar w:fldCharType="separate"/>
      </w:r>
      <w:r w:rsidRPr="00DF0239">
        <w:rPr>
          <w:rFonts w:ascii="Calisto MT" w:eastAsia="Times New Roman" w:hAnsi="Calisto MT" w:cs="Arial"/>
          <w:noProof/>
          <w:color w:val="000000"/>
        </w:rPr>
        <w:t>(Heryani et al., 2020)</w:t>
      </w:r>
      <w:r w:rsidRPr="00DF0239">
        <w:rPr>
          <w:rFonts w:ascii="Calisto MT" w:eastAsia="Times New Roman" w:hAnsi="Calisto MT" w:cs="Arial"/>
          <w:color w:val="000000"/>
        </w:rPr>
        <w:fldChar w:fldCharType="end"/>
      </w:r>
      <w:r>
        <w:rPr>
          <w:rFonts w:ascii="Calisto MT" w:eastAsia="Times New Roman" w:hAnsi="Calisto MT" w:cs="Arial"/>
          <w:color w:val="000000"/>
        </w:rPr>
        <w:t xml:space="preserve">. </w:t>
      </w:r>
    </w:p>
    <w:p w14:paraId="3B9B51CD" w14:textId="612456BB" w:rsidR="006E374D" w:rsidRDefault="00DF0239" w:rsidP="005C32E7">
      <w:pPr>
        <w:keepNext/>
        <w:keepLines/>
        <w:spacing w:after="0" w:line="240" w:lineRule="auto"/>
        <w:ind w:firstLine="720"/>
        <w:jc w:val="both"/>
        <w:outlineLvl w:val="5"/>
        <w:rPr>
          <w:rFonts w:ascii="Times New Roman" w:eastAsia="Times New Roman" w:hAnsi="Times New Roman" w:cs="Arial"/>
          <w:color w:val="000000"/>
          <w:sz w:val="24"/>
          <w:szCs w:val="24"/>
        </w:rPr>
      </w:pPr>
      <w:r w:rsidRPr="00DF0239">
        <w:rPr>
          <w:rFonts w:ascii="Calisto MT" w:eastAsia="SimSun" w:hAnsi="Calisto MT" w:cs="Gisha"/>
          <w:noProof/>
          <w:color w:val="000000" w:themeColor="text1"/>
          <w:lang w:val="en-US"/>
        </w:rPr>
        <w:t>Repeated bullying by friends leads to an imbalance of power. Being a victim of bullying is often considered a normal rite of passage</w:t>
      </w:r>
      <w:r>
        <w:rPr>
          <w:rFonts w:ascii="Calisto MT" w:eastAsia="SimSun" w:hAnsi="Calisto MT" w:cs="Gisha"/>
          <w:noProof/>
          <w:color w:val="000000" w:themeColor="text1"/>
          <w:lang w:val="en-US"/>
        </w:rPr>
        <w:t xml:space="preserve"> </w:t>
      </w:r>
      <w:r w:rsidRPr="00DF0239">
        <w:rPr>
          <w:rFonts w:ascii="Times New Roman" w:eastAsia="Times New Roman" w:hAnsi="Times New Roman" w:cs="Arial"/>
          <w:color w:val="000000"/>
          <w:sz w:val="24"/>
          <w:szCs w:val="24"/>
        </w:rPr>
        <w:fldChar w:fldCharType="begin" w:fldLock="1"/>
      </w:r>
      <w:r w:rsidRPr="00DF0239">
        <w:rPr>
          <w:rFonts w:ascii="Times New Roman" w:eastAsia="Times New Roman" w:hAnsi="Times New Roman" w:cs="Arial"/>
          <w:color w:val="000000"/>
          <w:sz w:val="24"/>
          <w:szCs w:val="24"/>
        </w:rPr>
        <w:instrText>ADDIN CSL_CITATION {"citationItems":[{"id":"ITEM-1","itemData":{"DOI":"10.1136/archdischild-2014-306667","ISSN":"14682044","PMID":"25670406","abstract":"Bullying is the systematic abuse of power and is defined as aggressive behaviour or intentional harm-doing by peers that is carried out repeatedly and involves an imbalance of power. Being bullied is still often wrongly considered as a 'normal rite of passage'. This review considers the importance of bullying as a major risk factor for poor physical and mental health and reduced adaptation to adult roles including forming lasting relationships, integrating into work and being economically independent. Bullying by peers has been mostly ignored by health professionals but should be considered as a significant risk factor and safeguarding issue.","author":[{"dropping-particle":"","family":"Wolke","given":"Dieter","non-dropping-particle":"","parse-names":false,"suffix":""},{"dropping-particle":"","family":"Lereya","given":"Suzet Tanya","non-dropping-particle":"","parse-names":false,"suffix":""}],"container-title":"Archives of Disease in Childhood","id":"ITEM-1","issue":"9","issued":{"date-parts":[["2015"]]},"page":"879-885","title":"Long-term effects of bullying","type":"article-journal","volume":"100"},"uris":["http://www.mendeley.com/documents/?uuid=09f2693e-97e6-4937-a388-eac565dcdd12"]}],"mendeley":{"formattedCitation":"(Wolke &amp; Lereya, 2015)","plainTextFormattedCitation":"(Wolke &amp; Lereya, 2015)","previouslyFormattedCitation":"(Wolke &amp; Lereya, 2015)"},"properties":{"noteIndex":0},"schema":"https://github.com/citation-style-language/schema/raw/master/csl-citation.json"}</w:instrText>
      </w:r>
      <w:r w:rsidRPr="00DF0239">
        <w:rPr>
          <w:rFonts w:ascii="Times New Roman" w:eastAsia="Times New Roman" w:hAnsi="Times New Roman" w:cs="Arial"/>
          <w:color w:val="000000"/>
          <w:sz w:val="24"/>
          <w:szCs w:val="24"/>
        </w:rPr>
        <w:fldChar w:fldCharType="separate"/>
      </w:r>
      <w:r w:rsidRPr="00DF0239">
        <w:rPr>
          <w:rFonts w:ascii="Times New Roman" w:eastAsia="Times New Roman" w:hAnsi="Times New Roman" w:cs="Arial"/>
          <w:noProof/>
          <w:color w:val="000000"/>
          <w:sz w:val="24"/>
          <w:szCs w:val="24"/>
        </w:rPr>
        <w:t>(Wolke &amp; Lereya, 2015)</w:t>
      </w:r>
      <w:r w:rsidRPr="00DF0239">
        <w:rPr>
          <w:rFonts w:ascii="Times New Roman" w:eastAsia="Times New Roman" w:hAnsi="Times New Roman" w:cs="Arial"/>
          <w:color w:val="000000"/>
          <w:sz w:val="24"/>
          <w:szCs w:val="24"/>
        </w:rPr>
        <w:fldChar w:fldCharType="end"/>
      </w:r>
      <w:r>
        <w:rPr>
          <w:rFonts w:ascii="Times New Roman" w:eastAsia="Times New Roman" w:hAnsi="Times New Roman" w:cs="Arial"/>
          <w:color w:val="000000"/>
          <w:sz w:val="24"/>
          <w:szCs w:val="24"/>
        </w:rPr>
        <w:t xml:space="preserve">. </w:t>
      </w:r>
      <w:r w:rsidR="0098216F" w:rsidRPr="0098216F">
        <w:rPr>
          <w:rFonts w:ascii="Times New Roman" w:eastAsia="Times New Roman" w:hAnsi="Times New Roman" w:cs="Arial"/>
          <w:color w:val="000000"/>
          <w:sz w:val="24"/>
          <w:szCs w:val="24"/>
        </w:rPr>
        <w:t>Victims of bullying are often students who are perceived as weak and lack social support from friends. Students who are bullied have fewer friends and face more reactive aggression</w:t>
      </w:r>
      <w:r w:rsidR="0098216F">
        <w:rPr>
          <w:rFonts w:ascii="Times New Roman" w:eastAsia="Times New Roman" w:hAnsi="Times New Roman" w:cs="Arial"/>
          <w:color w:val="000000"/>
          <w:sz w:val="24"/>
          <w:szCs w:val="24"/>
        </w:rPr>
        <w:t xml:space="preserve"> </w:t>
      </w:r>
      <w:r w:rsidR="0098216F" w:rsidRPr="0098216F">
        <w:rPr>
          <w:rFonts w:ascii="Times New Roman" w:eastAsia="Times New Roman" w:hAnsi="Times New Roman" w:cs="Arial"/>
          <w:color w:val="000000"/>
          <w:sz w:val="24"/>
          <w:szCs w:val="24"/>
        </w:rPr>
        <w:fldChar w:fldCharType="begin" w:fldLock="1"/>
      </w:r>
      <w:r w:rsidR="0098216F">
        <w:rPr>
          <w:rFonts w:ascii="Times New Roman" w:eastAsia="Times New Roman" w:hAnsi="Times New Roman" w:cs="Arial"/>
          <w:color w:val="000000"/>
          <w:sz w:val="24"/>
          <w:szCs w:val="24"/>
        </w:rPr>
        <w:instrText>ADDIN CSL_CITATION {"citationItems":[{"id":"ITEM-1","itemData":{"DOI":"10.1177/070674370304800904","ISSN":"07067437","PMID":"14631878","abstract":"For the most part, studies of the consequences of bullying in schools have concentrated upon health outcomes for children persistently bullied by their peers. Conclusions have been influenced by how bullying has been conceptualized and assessed, the specific health outcomes investigated, and the research method and data analysis employed. Results from cross-sectional surveys suggest that being victimized by peers is significantly related to comparatively low levels of psychological well-being and social adjustment and to high levels of psychological distress and adverse physical health symptoms. Retrospective reports and studies suggest that peer victimization may contribute to later difficulties with health and well-being. Longitudinal studies provide stronger support for the view that peer victimization is a significant causal factor in schoolchildren's lowered health and well-being and that the effects can be long-lasting. Further evidence from longitudinal studies indicates that the tendency to bully others at school significantly predicts subsequent antisocial and violent behaviour.","author":[{"dropping-particle":"","family":"Rigby","given":"Ken","non-dropping-particle":"","parse-names":false,"suffix":""}],"container-title":"Canadian Journal of Psychiatry","id":"ITEM-1","issue":"9","issued":{"date-parts":[["2003"]]},"page":"583-590","title":"Consequences of bullying in schools","type":"article-journal","volume":"48"},"uris":["http://www.mendeley.com/documents/?uuid=97794e6f-461e-4c49-a25e-b1d87476b7b7"]}],"mendeley":{"formattedCitation":"(Rigby, 2003)","plainTextFormattedCitation":"(Rigby, 2003)","previouslyFormattedCitation":"(Rigby, 2003)"},"properties":{"noteIndex":0},"schema":"https://github.com/citation-style-language/schema/raw/master/csl-citation.json"}</w:instrText>
      </w:r>
      <w:r w:rsidR="0098216F" w:rsidRPr="0098216F">
        <w:rPr>
          <w:rFonts w:ascii="Times New Roman" w:eastAsia="Times New Roman" w:hAnsi="Times New Roman" w:cs="Arial"/>
          <w:color w:val="000000"/>
          <w:sz w:val="24"/>
          <w:szCs w:val="24"/>
        </w:rPr>
        <w:fldChar w:fldCharType="separate"/>
      </w:r>
      <w:r w:rsidR="0098216F" w:rsidRPr="0098216F">
        <w:rPr>
          <w:rFonts w:ascii="Times New Roman" w:eastAsia="Times New Roman" w:hAnsi="Times New Roman" w:cs="Arial"/>
          <w:noProof/>
          <w:color w:val="000000"/>
          <w:sz w:val="24"/>
          <w:szCs w:val="24"/>
        </w:rPr>
        <w:t>(Rigby, 2003)</w:t>
      </w:r>
      <w:r w:rsidR="0098216F" w:rsidRPr="0098216F">
        <w:rPr>
          <w:rFonts w:ascii="Times New Roman" w:eastAsia="Times New Roman" w:hAnsi="Times New Roman" w:cs="Arial"/>
          <w:color w:val="000000"/>
          <w:sz w:val="24"/>
          <w:szCs w:val="24"/>
        </w:rPr>
        <w:fldChar w:fldCharType="end"/>
      </w:r>
      <w:r w:rsidR="0098216F" w:rsidRPr="0098216F">
        <w:rPr>
          <w:rFonts w:ascii="Times New Roman" w:eastAsia="Times New Roman" w:hAnsi="Times New Roman" w:cs="Arial"/>
          <w:color w:val="000000"/>
          <w:sz w:val="24"/>
          <w:szCs w:val="24"/>
        </w:rPr>
        <w:t>.</w:t>
      </w:r>
      <w:r w:rsidR="0098216F">
        <w:rPr>
          <w:rFonts w:ascii="Times New Roman" w:eastAsia="Times New Roman" w:hAnsi="Times New Roman" w:cs="Arial"/>
          <w:color w:val="000000"/>
          <w:sz w:val="24"/>
          <w:szCs w:val="24"/>
        </w:rPr>
        <w:t xml:space="preserve"> </w:t>
      </w:r>
    </w:p>
    <w:p w14:paraId="28186328" w14:textId="0389D6EF" w:rsidR="0098216F" w:rsidRPr="004E3E6A" w:rsidRDefault="0098216F" w:rsidP="00DF0239">
      <w:pPr>
        <w:keepNext/>
        <w:keepLines/>
        <w:spacing w:after="0" w:line="240" w:lineRule="auto"/>
        <w:jc w:val="both"/>
        <w:outlineLvl w:val="5"/>
        <w:rPr>
          <w:rFonts w:ascii="Calisto MT" w:eastAsia="SimSun" w:hAnsi="Calisto MT" w:cs="Gisha"/>
          <w:noProof/>
          <w:color w:val="000000" w:themeColor="text1"/>
          <w:lang w:val="en-US"/>
        </w:rPr>
      </w:pPr>
      <w:r w:rsidRPr="0098216F">
        <w:rPr>
          <w:rFonts w:ascii="Calisto MT" w:eastAsia="SimSun" w:hAnsi="Calisto MT" w:cs="Gisha"/>
          <w:noProof/>
          <w:color w:val="000000" w:themeColor="text1"/>
          <w:lang w:val="en-US"/>
        </w:rPr>
        <w:t>Similar to what happened at the location of this study, the victim is a student who does not have many friends and is quiet. While the bully had friends and was braver than the victim. What is interesting about this case is that the school is an integrated Islamic elementary school. So that it disturbs researchers to see and provide interventions in this case. Hopefully the results of this study will become a reference for overcoming the problem of bullying in Islamic elementary schools in particular.</w:t>
      </w:r>
    </w:p>
    <w:p w14:paraId="10C80112" w14:textId="4D8C6241" w:rsidR="006E374D" w:rsidRPr="004E3E6A" w:rsidRDefault="006E374D" w:rsidP="006E374D">
      <w:pPr>
        <w:spacing w:after="120" w:line="240" w:lineRule="auto"/>
        <w:rPr>
          <w:rFonts w:ascii="Calisto MT" w:eastAsia="Times New Roman" w:hAnsi="Calisto MT" w:cs="Gisha"/>
          <w:b/>
          <w:color w:val="000000" w:themeColor="text1"/>
          <w:szCs w:val="20"/>
          <w:lang w:val="en-US"/>
        </w:rPr>
      </w:pPr>
    </w:p>
    <w:p w14:paraId="7F500C10" w14:textId="3FAA96BF" w:rsidR="00F5563D" w:rsidRPr="004E3E6A" w:rsidRDefault="00F5563D" w:rsidP="0065082C">
      <w:pPr>
        <w:keepNext/>
        <w:keepLines/>
        <w:spacing w:before="160" w:after="0" w:line="240" w:lineRule="auto"/>
        <w:ind w:left="357" w:hanging="357"/>
        <w:jc w:val="both"/>
        <w:outlineLvl w:val="4"/>
        <w:rPr>
          <w:rFonts w:ascii="Calisto MT" w:eastAsia="SimSun" w:hAnsi="Calisto MT" w:cs="Gisha"/>
          <w:b/>
          <w:noProof/>
          <w:color w:val="BF3C31"/>
          <w:sz w:val="24"/>
          <w:szCs w:val="18"/>
          <w:lang w:val="en-US"/>
        </w:rPr>
      </w:pPr>
      <w:r w:rsidRPr="004E3E6A">
        <w:rPr>
          <w:rFonts w:ascii="Calisto MT" w:eastAsia="SimSun" w:hAnsi="Calisto MT" w:cs="Gisha"/>
          <w:b/>
          <w:color w:val="BF3C31"/>
          <w:sz w:val="24"/>
        </w:rPr>
        <w:t>Methods</w:t>
      </w:r>
    </w:p>
    <w:p w14:paraId="737AC3CC" w14:textId="0075C315" w:rsidR="0098216F" w:rsidRPr="0098216F" w:rsidRDefault="0098216F" w:rsidP="005C32E7">
      <w:pPr>
        <w:keepNext/>
        <w:keepLines/>
        <w:spacing w:after="0" w:line="240" w:lineRule="auto"/>
        <w:ind w:firstLine="357"/>
        <w:jc w:val="both"/>
        <w:outlineLvl w:val="5"/>
        <w:rPr>
          <w:rFonts w:ascii="Calisto MT" w:eastAsia="SimSun" w:hAnsi="Calisto MT" w:cs="Gisha"/>
          <w:noProof/>
          <w:color w:val="000000" w:themeColor="text1"/>
          <w:lang w:val="en-US"/>
        </w:rPr>
      </w:pPr>
      <w:r w:rsidRPr="0098216F">
        <w:rPr>
          <w:rFonts w:ascii="Calisto MT" w:eastAsia="SimSun" w:hAnsi="Calisto MT" w:cs="Gisha"/>
          <w:noProof/>
          <w:color w:val="000000" w:themeColor="text1"/>
          <w:lang w:val="en-US"/>
        </w:rPr>
        <w:t xml:space="preserve">This study used a quantitative approach </w:t>
      </w:r>
      <w:r w:rsidRPr="0098216F">
        <w:rPr>
          <w:rFonts w:ascii="Times New Roman" w:eastAsia="Times New Roman" w:hAnsi="Times New Roman" w:cs="Arial"/>
          <w:color w:val="000000"/>
          <w:sz w:val="24"/>
          <w:szCs w:val="24"/>
        </w:rPr>
        <w:fldChar w:fldCharType="begin" w:fldLock="1"/>
      </w:r>
      <w:r w:rsidRPr="0098216F">
        <w:rPr>
          <w:rFonts w:ascii="Times New Roman" w:eastAsia="Times New Roman" w:hAnsi="Times New Roman" w:cs="Arial"/>
          <w:color w:val="000000"/>
          <w:sz w:val="24"/>
          <w:szCs w:val="24"/>
        </w:rPr>
        <w:instrText>ADDIN CSL_CITATION {"citationItems":[{"id":"ITEM-1","itemData":{"author":[{"dropping-particle":"","family":"Sugiyono","given":"","non-dropping-particle":"","parse-names":false,"suffix":""}],"edition":"3","editor":[{"dropping-particle":"","family":"Nuryanto","given":"Apri","non-dropping-particle":"","parse-names":false,"suffix":""}],"id":"ITEM-1","issued":{"date-parts":[["2023"]]},"publisher":"Alfabeta","publisher-place":"Bandung","title":"Metode penelitian pendidikan (kuantitatif, kualitatif, kombinasi, R&amp;D dan penelitian pendidikan)","type":"book"},"uris":["http://www.mendeley.com/documents/?uuid=15bba2d6-60f1-4288-b104-21304afbbc0e"]}],"mendeley":{"formattedCitation":"(Sugiyono, 2023)","plainTextFormattedCitation":"(Sugiyono, 2023)","previouslyFormattedCitation":"(Sugiyono, 2023)"},"properties":{"noteIndex":0},"schema":"https://github.com/citation-style-language/schema/raw/master/csl-citation.json"}</w:instrText>
      </w:r>
      <w:r w:rsidRPr="0098216F">
        <w:rPr>
          <w:rFonts w:ascii="Times New Roman" w:eastAsia="Times New Roman" w:hAnsi="Times New Roman" w:cs="Arial"/>
          <w:color w:val="000000"/>
          <w:sz w:val="24"/>
          <w:szCs w:val="24"/>
        </w:rPr>
        <w:fldChar w:fldCharType="separate"/>
      </w:r>
      <w:r w:rsidRPr="0098216F">
        <w:rPr>
          <w:rFonts w:ascii="Times New Roman" w:eastAsia="Times New Roman" w:hAnsi="Times New Roman" w:cs="Arial"/>
          <w:noProof/>
          <w:color w:val="000000"/>
          <w:sz w:val="24"/>
          <w:szCs w:val="24"/>
        </w:rPr>
        <w:t>(Sugiyono, 2023)</w:t>
      </w:r>
      <w:r w:rsidRPr="0098216F">
        <w:rPr>
          <w:rFonts w:ascii="Times New Roman" w:eastAsia="Times New Roman" w:hAnsi="Times New Roman" w:cs="Arial"/>
          <w:color w:val="000000"/>
          <w:sz w:val="24"/>
          <w:szCs w:val="24"/>
        </w:rPr>
        <w:fldChar w:fldCharType="end"/>
      </w:r>
      <w:r w:rsidRPr="0098216F">
        <w:rPr>
          <w:rFonts w:ascii="Calisto MT" w:eastAsia="SimSun" w:hAnsi="Calisto MT" w:cs="Gisha"/>
          <w:noProof/>
          <w:color w:val="000000" w:themeColor="text1"/>
          <w:lang w:val="en-US"/>
        </w:rPr>
        <w:t>. With a single subject design format</w:t>
      </w:r>
      <w:r>
        <w:rPr>
          <w:rFonts w:ascii="Calisto MT" w:eastAsia="SimSun" w:hAnsi="Calisto MT" w:cs="Gisha"/>
          <w:noProof/>
          <w:color w:val="000000" w:themeColor="text1"/>
          <w:lang w:val="en-US"/>
        </w:rPr>
        <w:t xml:space="preserve"> </w:t>
      </w:r>
      <w:r w:rsidRPr="0098216F">
        <w:rPr>
          <w:rFonts w:ascii="Times New Roman" w:eastAsia="Times New Roman" w:hAnsi="Times New Roman" w:cs="Arial"/>
          <w:color w:val="000000"/>
          <w:sz w:val="24"/>
          <w:szCs w:val="24"/>
        </w:rPr>
        <w:fldChar w:fldCharType="begin" w:fldLock="1"/>
      </w:r>
      <w:r w:rsidRPr="0098216F">
        <w:rPr>
          <w:rFonts w:ascii="Times New Roman" w:eastAsia="Times New Roman" w:hAnsi="Times New Roman" w:cs="Arial"/>
          <w:color w:val="000000"/>
          <w:sz w:val="24"/>
          <w:szCs w:val="24"/>
        </w:rPr>
        <w:instrText>ADDIN CSL_CITATION {"citationItems":[{"id":"ITEM-1","itemData":{"ISBN":"9786022294740","author":[{"dropping-particle":"","family":"Creswell","given":"John","non-dropping-particle":"","parse-names":false,"suffix":""}],"edition":"I","editor":[{"dropping-particle":"","family":"Soetjipto","given":"Helly Prajitno","non-dropping-particle":"","parse-names":false,"suffix":""},{"dropping-particle":"","family":"Soetjipto","given":"Sri Mulyantini","non-dropping-particle":"","parse-names":false,"suffix":""}],"id":"ITEM-1","issued":{"date-parts":[["2015"]]},"publisher":"Pustaka Pelajar","publisher-place":"Yogyakarta","title":"Riset pendidikan: Perencanaan, pelaksanaan, dan evaluasi, riset kualitatif &amp; kuantitatif","type":"book"},"uris":["http://www.mendeley.com/documents/?uuid=7ce6f918-f58e-40e0-a1e9-92a147b85f10"]}],"mendeley":{"formattedCitation":"(Creswell, 2015)","plainTextFormattedCitation":"(Creswell, 2015)","previouslyFormattedCitation":"(Creswell, 2015)"},"properties":{"noteIndex":0},"schema":"https://github.com/citation-style-language/schema/raw/master/csl-citation.json"}</w:instrText>
      </w:r>
      <w:r w:rsidRPr="0098216F">
        <w:rPr>
          <w:rFonts w:ascii="Times New Roman" w:eastAsia="Times New Roman" w:hAnsi="Times New Roman" w:cs="Arial"/>
          <w:color w:val="000000"/>
          <w:sz w:val="24"/>
          <w:szCs w:val="24"/>
        </w:rPr>
        <w:fldChar w:fldCharType="separate"/>
      </w:r>
      <w:r w:rsidRPr="0098216F">
        <w:rPr>
          <w:rFonts w:ascii="Times New Roman" w:eastAsia="Times New Roman" w:hAnsi="Times New Roman" w:cs="Arial"/>
          <w:noProof/>
          <w:color w:val="000000"/>
          <w:sz w:val="24"/>
          <w:szCs w:val="24"/>
        </w:rPr>
        <w:t>(Creswell, 2015)</w:t>
      </w:r>
      <w:r w:rsidRPr="0098216F">
        <w:rPr>
          <w:rFonts w:ascii="Times New Roman" w:eastAsia="Times New Roman" w:hAnsi="Times New Roman" w:cs="Arial"/>
          <w:color w:val="000000"/>
          <w:sz w:val="24"/>
          <w:szCs w:val="24"/>
        </w:rPr>
        <w:fldChar w:fldCharType="end"/>
      </w:r>
      <w:r w:rsidRPr="0098216F">
        <w:rPr>
          <w:rFonts w:ascii="Calisto MT" w:eastAsia="SimSun" w:hAnsi="Calisto MT" w:cs="Gisha"/>
          <w:noProof/>
          <w:color w:val="000000" w:themeColor="text1"/>
          <w:lang w:val="en-US"/>
        </w:rPr>
        <w:t xml:space="preserve">. The A-B design was chosen to provide a solution to the problem of bullying </w:t>
      </w:r>
      <w:r w:rsidR="004E0C22" w:rsidRPr="004E0C22">
        <w:rPr>
          <w:rFonts w:ascii="Times New Roman" w:eastAsia="Times New Roman" w:hAnsi="Times New Roman" w:cs="Arial"/>
          <w:color w:val="000000"/>
          <w:sz w:val="24"/>
          <w:szCs w:val="24"/>
        </w:rPr>
        <w:fldChar w:fldCharType="begin" w:fldLock="1"/>
      </w:r>
      <w:r w:rsidR="004E0C22" w:rsidRPr="004E0C22">
        <w:rPr>
          <w:rFonts w:ascii="Times New Roman" w:eastAsia="Times New Roman" w:hAnsi="Times New Roman" w:cs="Arial"/>
          <w:color w:val="000000"/>
          <w:sz w:val="24"/>
          <w:szCs w:val="24"/>
        </w:rPr>
        <w:instrText>ADDIN CSL_CITATION {"citationItems":[{"id":"ITEM-1","itemData":{"ISBN":"9786027302433","abstract":"Predicting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approach.","author":[{"dropping-particle":"","family":"Yuwono","given":"Imam","non-dropping-particle":"","parse-names":false,"suffix":""}],"container-title":"Analisis Standar Pelayanan Minimal Pada Instalasi Rawat Jalan di RSUD Kota Semarang","editor":[{"dropping-particle":"","family":"Wibowo","given":"Agus Pratomo Andi","non-dropping-particle":"","parse-names":false,"suffix":""},{"dropping-particle":"","family":"Mursita","given":"Rohmah Ageng","non-dropping-particle":"","parse-names":false,"suffix":""}],"id":"ITEM-1","issued":{"date-parts":[["2015"]]},"number-of-pages":"4","publisher":"Universitas Lambung Mangkurat","publisher-place":"Banjarmasin","title":"Penelitian SSR ( single subject research","type":"book","volume":"3"},"uris":["http://www.mendeley.com/documents/?uuid=4f5dcbf6-e9f0-4546-b017-6f98386f39e4"]}],"mendeley":{"formattedCitation":"(Yuwono, 2015)","plainTextFormattedCitation":"(Yuwono, 2015)","previouslyFormattedCitation":"(Yuwono, 2015)"},"properties":{"noteIndex":0},"schema":"https://github.com/citation-style-language/schema/raw/master/csl-citation.json"}</w:instrText>
      </w:r>
      <w:r w:rsidR="004E0C22" w:rsidRPr="004E0C22">
        <w:rPr>
          <w:rFonts w:ascii="Times New Roman" w:eastAsia="Times New Roman" w:hAnsi="Times New Roman" w:cs="Arial"/>
          <w:color w:val="000000"/>
          <w:sz w:val="24"/>
          <w:szCs w:val="24"/>
        </w:rPr>
        <w:fldChar w:fldCharType="separate"/>
      </w:r>
      <w:r w:rsidR="004E0C22" w:rsidRPr="004E0C22">
        <w:rPr>
          <w:rFonts w:ascii="Times New Roman" w:eastAsia="Times New Roman" w:hAnsi="Times New Roman" w:cs="Arial"/>
          <w:noProof/>
          <w:color w:val="000000"/>
          <w:sz w:val="24"/>
          <w:szCs w:val="24"/>
        </w:rPr>
        <w:t>(Yuwono, 2015)</w:t>
      </w:r>
      <w:r w:rsidR="004E0C22" w:rsidRPr="004E0C22">
        <w:rPr>
          <w:rFonts w:ascii="Times New Roman" w:eastAsia="Times New Roman" w:hAnsi="Times New Roman" w:cs="Arial"/>
          <w:color w:val="000000"/>
          <w:sz w:val="24"/>
          <w:szCs w:val="24"/>
        </w:rPr>
        <w:fldChar w:fldCharType="end"/>
      </w:r>
      <w:r w:rsidRPr="0098216F">
        <w:rPr>
          <w:rFonts w:ascii="Calisto MT" w:eastAsia="SimSun" w:hAnsi="Calisto MT" w:cs="Gisha"/>
          <w:noProof/>
          <w:color w:val="000000" w:themeColor="text1"/>
          <w:lang w:val="en-US"/>
        </w:rPr>
        <w:t xml:space="preserve">. Two VA class students at SDIT Darul Mukhlishin Aceh Tamiang were selected as research subjects. These two people are the perpetrator and the victim. </w:t>
      </w:r>
    </w:p>
    <w:p w14:paraId="47B67094" w14:textId="3DBBE434" w:rsidR="0098216F" w:rsidRPr="0098216F" w:rsidRDefault="0098216F" w:rsidP="0098216F">
      <w:pPr>
        <w:keepNext/>
        <w:keepLines/>
        <w:spacing w:after="0" w:line="240" w:lineRule="auto"/>
        <w:jc w:val="both"/>
        <w:outlineLvl w:val="5"/>
        <w:rPr>
          <w:rFonts w:ascii="Calisto MT" w:eastAsia="SimSun" w:hAnsi="Calisto MT" w:cs="Gisha"/>
          <w:noProof/>
          <w:color w:val="000000" w:themeColor="text1"/>
          <w:lang w:val="en-US"/>
        </w:rPr>
      </w:pPr>
      <w:r w:rsidRPr="0098216F">
        <w:rPr>
          <w:rFonts w:ascii="Calisto MT" w:eastAsia="SimSun" w:hAnsi="Calisto MT" w:cs="Gisha"/>
          <w:noProof/>
          <w:color w:val="000000" w:themeColor="text1"/>
          <w:lang w:val="en-US"/>
        </w:rPr>
        <w:t xml:space="preserve">Observation, interview, and documentation were used as data collection tools </w:t>
      </w:r>
      <w:r w:rsidR="004E0C22" w:rsidRPr="004E0C22">
        <w:rPr>
          <w:rFonts w:ascii="Times New Roman" w:eastAsia="Times New Roman" w:hAnsi="Times New Roman" w:cs="Arial"/>
          <w:color w:val="000000"/>
          <w:sz w:val="24"/>
          <w:szCs w:val="24"/>
        </w:rPr>
        <w:fldChar w:fldCharType="begin" w:fldLock="1"/>
      </w:r>
      <w:r w:rsidR="004E0C22" w:rsidRPr="004E0C22">
        <w:rPr>
          <w:rFonts w:ascii="Times New Roman" w:eastAsia="Times New Roman" w:hAnsi="Times New Roman" w:cs="Arial"/>
          <w:color w:val="000000"/>
          <w:sz w:val="24"/>
          <w:szCs w:val="24"/>
        </w:rPr>
        <w:instrText>ADDIN CSL_CITATION {"citationItems":[{"id":"ITEM-1","itemData":{"author":[{"dropping-particle":"","family":"Sari","given":"Rita","non-dropping-particle":"","parse-names":false,"suffix":""}],"id":"ITEM-1","issued":{"date-parts":[["2017"]]},"number-of-pages":"1-97","publisher":"Deepublish","publisher-place":"Yogyakarta","title":"Pengantar penelitian kuantitatif","type":"book"},"uris":["http://www.mendeley.com/documents/?uuid=ed5ae0db-54df-3243-90e7-8a7c14de428e"]}],"mendeley":{"formattedCitation":"(Sari, 2017)","plainTextFormattedCitation":"(Sari, 2017)","previouslyFormattedCitation":"(Sari, 2017)"},"properties":{"noteIndex":0},"schema":"https://github.com/citation-style-language/schema/raw/master/csl-citation.json"}</w:instrText>
      </w:r>
      <w:r w:rsidR="004E0C22" w:rsidRPr="004E0C22">
        <w:rPr>
          <w:rFonts w:ascii="Times New Roman" w:eastAsia="Times New Roman" w:hAnsi="Times New Roman" w:cs="Arial"/>
          <w:color w:val="000000"/>
          <w:sz w:val="24"/>
          <w:szCs w:val="24"/>
        </w:rPr>
        <w:fldChar w:fldCharType="separate"/>
      </w:r>
      <w:r w:rsidR="004E0C22" w:rsidRPr="004E0C22">
        <w:rPr>
          <w:rFonts w:ascii="Times New Roman" w:eastAsia="Times New Roman" w:hAnsi="Times New Roman" w:cs="Arial"/>
          <w:noProof/>
          <w:color w:val="000000"/>
          <w:sz w:val="24"/>
          <w:szCs w:val="24"/>
        </w:rPr>
        <w:t>(Sari, 2017)</w:t>
      </w:r>
      <w:r w:rsidR="004E0C22" w:rsidRPr="004E0C22">
        <w:rPr>
          <w:rFonts w:ascii="Times New Roman" w:eastAsia="Times New Roman" w:hAnsi="Times New Roman" w:cs="Arial"/>
          <w:color w:val="000000"/>
          <w:sz w:val="24"/>
          <w:szCs w:val="24"/>
        </w:rPr>
        <w:fldChar w:fldCharType="end"/>
      </w:r>
      <w:r w:rsidRPr="0098216F">
        <w:rPr>
          <w:rFonts w:ascii="Calisto MT" w:eastAsia="SimSun" w:hAnsi="Calisto MT" w:cs="Gisha"/>
          <w:noProof/>
          <w:color w:val="000000" w:themeColor="text1"/>
          <w:lang w:val="en-US"/>
        </w:rPr>
        <w:t xml:space="preserve">. Observation followed the process of giving treatment to both subjects, namely by playing videos of bullying cases and providing assertive counseling for seven treatments (observations). The video referred to in this research was sourced from the Ministry of Education and Culture of the Republic of Indonesia (Kemdikbud RI) on the page </w:t>
      </w:r>
      <w:hyperlink r:id="rId9" w:history="1">
        <w:r w:rsidR="004E0C22" w:rsidRPr="00F66DB8">
          <w:rPr>
            <w:rStyle w:val="Hyperlink"/>
            <w:rFonts w:ascii="Calisto MT" w:eastAsia="SimSun" w:hAnsi="Calisto MT" w:cs="Gisha"/>
            <w:noProof/>
            <w:lang w:val="en-US"/>
          </w:rPr>
          <w:t>https://www.youtube.com/watch?v=vsLPEutCqpA</w:t>
        </w:r>
      </w:hyperlink>
      <w:r w:rsidR="004E0C22">
        <w:rPr>
          <w:rFonts w:ascii="Calisto MT" w:eastAsia="SimSun" w:hAnsi="Calisto MT" w:cs="Gisha"/>
          <w:noProof/>
          <w:color w:val="000000" w:themeColor="text1"/>
          <w:lang w:val="en-US"/>
        </w:rPr>
        <w:t xml:space="preserve"> </w:t>
      </w:r>
      <w:r w:rsidR="004E0C22" w:rsidRPr="004E0C22">
        <w:rPr>
          <w:rFonts w:ascii="Times New Roman" w:eastAsia="Times New Roman" w:hAnsi="Times New Roman" w:cs="Arial"/>
          <w:color w:val="000000"/>
          <w:sz w:val="24"/>
          <w:szCs w:val="24"/>
        </w:rPr>
        <w:fldChar w:fldCharType="begin" w:fldLock="1"/>
      </w:r>
      <w:r w:rsidR="004E0C22" w:rsidRPr="004E0C22">
        <w:rPr>
          <w:rFonts w:ascii="Times New Roman" w:eastAsia="Times New Roman" w:hAnsi="Times New Roman" w:cs="Arial"/>
          <w:color w:val="000000"/>
          <w:sz w:val="24"/>
          <w:szCs w:val="24"/>
        </w:rPr>
        <w:instrText>ADDIN CSL_CITATION {"citationItems":[{"id":"ITEM-1","itemData":{"author":[{"dropping-particle":"","family":"Riri cerita anak kreatif","given":"","non-dropping-particle":"","parse-names":false,"suffix":""}],"id":"ITEM-1","issued":{"date-parts":[["2021"]]},"publisher-place":"Indonesia","title":"Melawan perundungan","type":"broadcast"},"uris":["http://www.mendeley.com/documents/?uuid=33e3e271-5b2f-4b7d-b2a6-d449fde17bb5"]}],"mendeley":{"formattedCitation":"(Riri cerita anak kreatif, 2021)","plainTextFormattedCitation":"(Riri cerita anak kreatif, 2021)","previouslyFormattedCitation":"(Riri cerita anak kreatif, 2021)"},"properties":{"noteIndex":0},"schema":"https://github.com/citation-style-language/schema/raw/master/csl-citation.json"}</w:instrText>
      </w:r>
      <w:r w:rsidR="004E0C22" w:rsidRPr="004E0C22">
        <w:rPr>
          <w:rFonts w:ascii="Times New Roman" w:eastAsia="Times New Roman" w:hAnsi="Times New Roman" w:cs="Arial"/>
          <w:color w:val="000000"/>
          <w:sz w:val="24"/>
          <w:szCs w:val="24"/>
        </w:rPr>
        <w:fldChar w:fldCharType="separate"/>
      </w:r>
      <w:r w:rsidR="004E0C22" w:rsidRPr="004E0C22">
        <w:rPr>
          <w:rFonts w:ascii="Times New Roman" w:eastAsia="Times New Roman" w:hAnsi="Times New Roman" w:cs="Arial"/>
          <w:noProof/>
          <w:color w:val="000000"/>
          <w:sz w:val="24"/>
          <w:szCs w:val="24"/>
        </w:rPr>
        <w:t>(Riri cerita anak kreatif, 2021)</w:t>
      </w:r>
      <w:r w:rsidR="004E0C22" w:rsidRPr="004E0C22">
        <w:rPr>
          <w:rFonts w:ascii="Times New Roman" w:eastAsia="Times New Roman" w:hAnsi="Times New Roman" w:cs="Arial"/>
          <w:color w:val="000000"/>
          <w:sz w:val="24"/>
          <w:szCs w:val="24"/>
        </w:rPr>
        <w:fldChar w:fldCharType="end"/>
      </w:r>
      <w:r w:rsidRPr="0098216F">
        <w:rPr>
          <w:rFonts w:ascii="Calisto MT" w:eastAsia="SimSun" w:hAnsi="Calisto MT" w:cs="Gisha"/>
          <w:noProof/>
          <w:color w:val="000000" w:themeColor="text1"/>
          <w:lang w:val="en-US"/>
        </w:rPr>
        <w:t>. Meanwhile, interviews were followed by five important questions to bullies and victims.</w:t>
      </w:r>
    </w:p>
    <w:p w14:paraId="3CEBAF0F" w14:textId="3D09C731" w:rsidR="00F5563D" w:rsidRPr="004E3E6A" w:rsidRDefault="0098216F" w:rsidP="0098216F">
      <w:pPr>
        <w:keepNext/>
        <w:keepLines/>
        <w:spacing w:after="0" w:line="240" w:lineRule="auto"/>
        <w:jc w:val="both"/>
        <w:outlineLvl w:val="5"/>
        <w:rPr>
          <w:rFonts w:ascii="Calisto MT" w:eastAsia="SimSun" w:hAnsi="Calisto MT" w:cs="Gisha"/>
          <w:noProof/>
          <w:color w:val="000000" w:themeColor="text1"/>
          <w:lang w:val="en-US"/>
        </w:rPr>
      </w:pPr>
      <w:r w:rsidRPr="0098216F">
        <w:rPr>
          <w:rFonts w:ascii="Calisto MT" w:eastAsia="SimSun" w:hAnsi="Calisto MT" w:cs="Gisha"/>
          <w:noProof/>
          <w:color w:val="000000" w:themeColor="text1"/>
          <w:lang w:val="en-US"/>
        </w:rPr>
        <w:t>Data analysis was carried out with descriptive data explanation using tables, graphs, and percentages. Based on the results obtained from each treatment session. In this study, seven sessions were given.</w:t>
      </w:r>
    </w:p>
    <w:p w14:paraId="38A7A5FF" w14:textId="77777777" w:rsidR="00F5563D" w:rsidRPr="004E3E6A" w:rsidRDefault="00F5563D" w:rsidP="0065082C">
      <w:pPr>
        <w:keepNext/>
        <w:keepLines/>
        <w:spacing w:before="160" w:after="0" w:line="240" w:lineRule="auto"/>
        <w:ind w:left="357" w:hanging="357"/>
        <w:jc w:val="both"/>
        <w:outlineLvl w:val="4"/>
        <w:rPr>
          <w:rFonts w:ascii="Calisto MT" w:eastAsia="SimSun" w:hAnsi="Calisto MT" w:cs="Gisha"/>
          <w:b/>
          <w:noProof/>
          <w:color w:val="BF3C31"/>
          <w:sz w:val="24"/>
          <w:szCs w:val="18"/>
          <w:lang w:val="en-US"/>
        </w:rPr>
      </w:pPr>
      <w:r w:rsidRPr="004E3E6A">
        <w:rPr>
          <w:rFonts w:ascii="Calisto MT" w:eastAsia="SimSun" w:hAnsi="Calisto MT" w:cs="Gisha"/>
          <w:b/>
          <w:color w:val="BF3C31"/>
          <w:sz w:val="24"/>
        </w:rPr>
        <w:t>Result</w:t>
      </w:r>
    </w:p>
    <w:p w14:paraId="1297EF6C" w14:textId="7F173D65" w:rsidR="00F5563D" w:rsidRDefault="004E0C22" w:rsidP="005C32E7">
      <w:pPr>
        <w:keepNext/>
        <w:keepLines/>
        <w:spacing w:after="0" w:line="240" w:lineRule="auto"/>
        <w:ind w:firstLine="357"/>
        <w:jc w:val="both"/>
        <w:outlineLvl w:val="5"/>
        <w:rPr>
          <w:rFonts w:ascii="Calisto MT" w:eastAsia="Times New Roman" w:hAnsi="Calisto MT" w:cs="Gisha"/>
          <w:color w:val="000000" w:themeColor="text1"/>
        </w:rPr>
      </w:pPr>
      <w:r w:rsidRPr="004E0C22">
        <w:rPr>
          <w:rFonts w:ascii="Calisto MT" w:eastAsia="Times New Roman" w:hAnsi="Calisto MT" w:cs="Gisha"/>
          <w:color w:val="000000" w:themeColor="text1"/>
        </w:rPr>
        <w:t>The research findings can be described in two phases as follows, namely phase A (basal) Before Treatment and phase B (Intervention) for victims and bullies.</w:t>
      </w:r>
    </w:p>
    <w:p w14:paraId="399B40BB" w14:textId="0F35A099" w:rsidR="004E0C22" w:rsidRDefault="004E0C22" w:rsidP="004E0C22">
      <w:pPr>
        <w:keepNext/>
        <w:keepLines/>
        <w:spacing w:after="0" w:line="240" w:lineRule="auto"/>
        <w:jc w:val="center"/>
        <w:outlineLvl w:val="5"/>
        <w:rPr>
          <w:rFonts w:ascii="Calisto MT" w:eastAsia="Times New Roman" w:hAnsi="Calisto MT" w:cs="Gisha"/>
          <w:color w:val="000000" w:themeColor="text1"/>
        </w:rPr>
      </w:pPr>
      <w:r>
        <w:rPr>
          <w:rFonts w:ascii="Calisto MT" w:eastAsia="Times New Roman" w:hAnsi="Calisto MT" w:cs="Gisha"/>
          <w:color w:val="000000" w:themeColor="text1"/>
        </w:rPr>
        <w:t xml:space="preserve">Table 1. </w:t>
      </w:r>
      <w:r w:rsidRPr="004E0C22">
        <w:rPr>
          <w:rFonts w:ascii="Calisto MT" w:eastAsia="Times New Roman" w:hAnsi="Calisto MT" w:cs="Gisha"/>
          <w:color w:val="000000" w:themeColor="text1"/>
        </w:rPr>
        <w:t>Phase A (basal)</w:t>
      </w:r>
    </w:p>
    <w:tbl>
      <w:tblPr>
        <w:tblStyle w:val="TableGrid1"/>
        <w:tblW w:w="0" w:type="auto"/>
        <w:tblInd w:w="0" w:type="dxa"/>
        <w:tblBorders>
          <w:left w:val="none" w:sz="0" w:space="0" w:color="auto"/>
          <w:right w:val="none" w:sz="0" w:space="0" w:color="auto"/>
        </w:tblBorders>
        <w:tblLook w:val="04A0" w:firstRow="1" w:lastRow="0" w:firstColumn="1" w:lastColumn="0" w:noHBand="0" w:noVBand="1"/>
      </w:tblPr>
      <w:tblGrid>
        <w:gridCol w:w="1242"/>
        <w:gridCol w:w="7731"/>
      </w:tblGrid>
      <w:tr w:rsidR="004E0C22" w:rsidRPr="004E0C22" w14:paraId="79D72CA4" w14:textId="77777777" w:rsidTr="004E0C22">
        <w:tc>
          <w:tcPr>
            <w:tcW w:w="1242" w:type="dxa"/>
            <w:tcBorders>
              <w:top w:val="single" w:sz="4" w:space="0" w:color="auto"/>
              <w:left w:val="nil"/>
              <w:bottom w:val="single" w:sz="4" w:space="0" w:color="auto"/>
              <w:right w:val="single" w:sz="4" w:space="0" w:color="auto"/>
            </w:tcBorders>
            <w:hideMark/>
          </w:tcPr>
          <w:p w14:paraId="45FB7321" w14:textId="77777777" w:rsidR="004E0C22" w:rsidRPr="004E0C22" w:rsidRDefault="004E0C22" w:rsidP="004E0C22">
            <w:pPr>
              <w:rPr>
                <w:rFonts w:ascii="Calisto MT" w:eastAsia="Times New Roman" w:hAnsi="Calisto MT"/>
                <w:b/>
                <w:bCs/>
                <w:color w:val="000000"/>
              </w:rPr>
            </w:pPr>
            <w:r w:rsidRPr="004E0C22">
              <w:rPr>
                <w:rFonts w:ascii="Calisto MT" w:eastAsia="Times New Roman" w:hAnsi="Calisto MT"/>
                <w:b/>
                <w:bCs/>
                <w:color w:val="000000"/>
              </w:rPr>
              <w:t>Baseline</w:t>
            </w:r>
          </w:p>
        </w:tc>
        <w:tc>
          <w:tcPr>
            <w:tcW w:w="0" w:type="auto"/>
            <w:tcBorders>
              <w:top w:val="single" w:sz="4" w:space="0" w:color="auto"/>
              <w:left w:val="single" w:sz="4" w:space="0" w:color="auto"/>
              <w:bottom w:val="single" w:sz="4" w:space="0" w:color="auto"/>
              <w:right w:val="nil"/>
            </w:tcBorders>
            <w:hideMark/>
          </w:tcPr>
          <w:p w14:paraId="5A7C9E71" w14:textId="6FF1D54D" w:rsidR="004E0C22" w:rsidRPr="004E0C22" w:rsidRDefault="00EA4B42" w:rsidP="004E0C22">
            <w:pPr>
              <w:jc w:val="center"/>
              <w:rPr>
                <w:rFonts w:ascii="Calisto MT" w:eastAsia="Times New Roman" w:hAnsi="Calisto MT"/>
                <w:b/>
                <w:bCs/>
                <w:color w:val="000000"/>
              </w:rPr>
            </w:pPr>
            <w:r w:rsidRPr="00EA4B42">
              <w:rPr>
                <w:rFonts w:ascii="Calisto MT" w:eastAsia="Times New Roman" w:hAnsi="Calisto MT"/>
                <w:b/>
                <w:bCs/>
                <w:color w:val="000000"/>
              </w:rPr>
              <w:t xml:space="preserve">Circumstances Indicated </w:t>
            </w:r>
            <w:r w:rsidR="004E0C22" w:rsidRPr="004E0C22">
              <w:rPr>
                <w:rFonts w:ascii="Calisto MT" w:eastAsia="Times New Roman" w:hAnsi="Calisto MT"/>
                <w:b/>
                <w:bCs/>
                <w:color w:val="000000"/>
              </w:rPr>
              <w:t>(correct respond)</w:t>
            </w:r>
          </w:p>
        </w:tc>
      </w:tr>
      <w:tr w:rsidR="004E0C22" w:rsidRPr="004E0C22" w14:paraId="46FDDFF8" w14:textId="77777777" w:rsidTr="004E0C22">
        <w:tc>
          <w:tcPr>
            <w:tcW w:w="1242" w:type="dxa"/>
            <w:tcBorders>
              <w:top w:val="single" w:sz="4" w:space="0" w:color="auto"/>
              <w:left w:val="nil"/>
              <w:bottom w:val="single" w:sz="4" w:space="0" w:color="auto"/>
              <w:right w:val="single" w:sz="4" w:space="0" w:color="auto"/>
            </w:tcBorders>
            <w:hideMark/>
          </w:tcPr>
          <w:p w14:paraId="4ED87661" w14:textId="50AF2DBB" w:rsidR="004E0C22" w:rsidRPr="004E0C22" w:rsidRDefault="00EA4B42" w:rsidP="004E0C22">
            <w:pPr>
              <w:jc w:val="both"/>
              <w:rPr>
                <w:rFonts w:ascii="Calisto MT" w:eastAsia="Times New Roman" w:hAnsi="Calisto MT"/>
                <w:color w:val="000000"/>
              </w:rPr>
            </w:pPr>
            <w:r w:rsidRPr="00EA4B42">
              <w:rPr>
                <w:rFonts w:ascii="Calisto MT" w:eastAsia="Times New Roman" w:hAnsi="Calisto MT"/>
                <w:color w:val="000000"/>
              </w:rPr>
              <w:t>Session 1</w:t>
            </w:r>
          </w:p>
        </w:tc>
        <w:tc>
          <w:tcPr>
            <w:tcW w:w="0" w:type="auto"/>
            <w:tcBorders>
              <w:top w:val="single" w:sz="4" w:space="0" w:color="auto"/>
              <w:left w:val="single" w:sz="4" w:space="0" w:color="auto"/>
              <w:bottom w:val="single" w:sz="4" w:space="0" w:color="auto"/>
              <w:right w:val="nil"/>
            </w:tcBorders>
            <w:hideMark/>
          </w:tcPr>
          <w:p w14:paraId="6142492B" w14:textId="766D0509" w:rsidR="004E0C22" w:rsidRPr="004E0C22" w:rsidRDefault="00EA4B42" w:rsidP="004E0C22">
            <w:pPr>
              <w:jc w:val="both"/>
              <w:rPr>
                <w:rFonts w:ascii="Calisto MT" w:eastAsia="Times New Roman" w:hAnsi="Calisto MT"/>
                <w:color w:val="000000"/>
              </w:rPr>
            </w:pPr>
            <w:r w:rsidRPr="00EA4B42">
              <w:rPr>
                <w:rFonts w:ascii="Calisto MT" w:eastAsia="Times New Roman" w:hAnsi="Calisto MT"/>
                <w:color w:val="000000"/>
              </w:rPr>
              <w:t xml:space="preserve">On the first day, the researcher observed the behavior in class VA of a school with an integrated Islamic concept. This school is one of the favorites and bona fide schools in Aceh </w:t>
            </w:r>
            <w:proofErr w:type="spellStart"/>
            <w:r w:rsidRPr="00EA4B42">
              <w:rPr>
                <w:rFonts w:ascii="Calisto MT" w:eastAsia="Times New Roman" w:hAnsi="Calisto MT"/>
                <w:color w:val="000000"/>
              </w:rPr>
              <w:t>Tamiang</w:t>
            </w:r>
            <w:proofErr w:type="spellEnd"/>
            <w:r w:rsidRPr="00EA4B42">
              <w:rPr>
                <w:rFonts w:ascii="Calisto MT" w:eastAsia="Times New Roman" w:hAnsi="Calisto MT"/>
                <w:color w:val="000000"/>
              </w:rPr>
              <w:t>.</w:t>
            </w:r>
            <w:r w:rsidR="004E0C22" w:rsidRPr="004E0C22">
              <w:rPr>
                <w:rFonts w:ascii="Calisto MT" w:eastAsia="Times New Roman" w:hAnsi="Calisto MT"/>
                <w:color w:val="000000"/>
              </w:rPr>
              <w:t xml:space="preserve"> </w:t>
            </w:r>
          </w:p>
        </w:tc>
      </w:tr>
      <w:tr w:rsidR="004E0C22" w:rsidRPr="004E0C22" w14:paraId="07F557E2" w14:textId="77777777" w:rsidTr="004E0C22">
        <w:tc>
          <w:tcPr>
            <w:tcW w:w="1242" w:type="dxa"/>
            <w:tcBorders>
              <w:top w:val="single" w:sz="4" w:space="0" w:color="auto"/>
              <w:left w:val="nil"/>
              <w:bottom w:val="single" w:sz="4" w:space="0" w:color="auto"/>
              <w:right w:val="single" w:sz="4" w:space="0" w:color="auto"/>
            </w:tcBorders>
            <w:hideMark/>
          </w:tcPr>
          <w:p w14:paraId="148615C6" w14:textId="5A761137" w:rsidR="004E0C22" w:rsidRPr="004E0C22" w:rsidRDefault="004E0C22" w:rsidP="004E0C22">
            <w:pPr>
              <w:jc w:val="both"/>
              <w:rPr>
                <w:rFonts w:ascii="Calisto MT" w:eastAsia="Times New Roman" w:hAnsi="Calisto MT"/>
                <w:color w:val="000000"/>
              </w:rPr>
            </w:pPr>
            <w:r w:rsidRPr="004E0C22">
              <w:rPr>
                <w:rFonts w:ascii="Calisto MT" w:eastAsia="Times New Roman" w:hAnsi="Calisto MT"/>
                <w:color w:val="000000"/>
              </w:rPr>
              <w:t>Se</w:t>
            </w:r>
            <w:r w:rsidR="00EA4B42" w:rsidRPr="00EA4B42">
              <w:rPr>
                <w:rFonts w:ascii="Calisto MT" w:eastAsia="Times New Roman" w:hAnsi="Calisto MT"/>
                <w:color w:val="000000"/>
              </w:rPr>
              <w:t>s</w:t>
            </w:r>
            <w:r w:rsidRPr="004E0C22">
              <w:rPr>
                <w:rFonts w:ascii="Calisto MT" w:eastAsia="Times New Roman" w:hAnsi="Calisto MT"/>
                <w:color w:val="000000"/>
              </w:rPr>
              <w:t>si</w:t>
            </w:r>
            <w:r w:rsidR="00EA4B42" w:rsidRPr="00EA4B42">
              <w:rPr>
                <w:rFonts w:ascii="Calisto MT" w:eastAsia="Times New Roman" w:hAnsi="Calisto MT"/>
                <w:color w:val="000000"/>
              </w:rPr>
              <w:t>on</w:t>
            </w:r>
            <w:r w:rsidRPr="004E0C22">
              <w:rPr>
                <w:rFonts w:ascii="Calisto MT" w:eastAsia="Times New Roman" w:hAnsi="Calisto MT"/>
                <w:color w:val="000000"/>
              </w:rPr>
              <w:t xml:space="preserve"> 2</w:t>
            </w:r>
          </w:p>
        </w:tc>
        <w:tc>
          <w:tcPr>
            <w:tcW w:w="0" w:type="auto"/>
            <w:tcBorders>
              <w:top w:val="single" w:sz="4" w:space="0" w:color="auto"/>
              <w:left w:val="single" w:sz="4" w:space="0" w:color="auto"/>
              <w:bottom w:val="single" w:sz="4" w:space="0" w:color="auto"/>
              <w:right w:val="nil"/>
            </w:tcBorders>
            <w:hideMark/>
          </w:tcPr>
          <w:p w14:paraId="76FDF6E3" w14:textId="3012E788" w:rsidR="004E0C22" w:rsidRPr="004E0C22" w:rsidRDefault="00EA4B42" w:rsidP="004E0C22">
            <w:pPr>
              <w:jc w:val="both"/>
              <w:rPr>
                <w:rFonts w:ascii="Calisto MT" w:eastAsia="Times New Roman" w:hAnsi="Calisto MT"/>
                <w:color w:val="000000"/>
              </w:rPr>
            </w:pPr>
            <w:r w:rsidRPr="00EA4B42">
              <w:rPr>
                <w:rFonts w:ascii="Calisto MT" w:eastAsia="Times New Roman" w:hAnsi="Calisto MT"/>
                <w:color w:val="000000"/>
              </w:rPr>
              <w:t>The researcher invited the victim to talk persuasively to gather initial information about the circumstances experienced and felt by the victim. The victim is actually a smart child in learning. However, due to continuous verbal bullying, the victim became quieter and more afraid to speak up if not asked by the teacher. The victim also felt ignored by her classmates. The victim felt it was better to be silent than to respond to the bullying directed at her. The reason is that he needs time to relieve the tension in himself.</w:t>
            </w:r>
          </w:p>
        </w:tc>
      </w:tr>
      <w:tr w:rsidR="004E0C22" w:rsidRPr="004E0C22" w14:paraId="1D580DA2" w14:textId="77777777" w:rsidTr="004E0C22">
        <w:tc>
          <w:tcPr>
            <w:tcW w:w="1242" w:type="dxa"/>
            <w:tcBorders>
              <w:top w:val="single" w:sz="4" w:space="0" w:color="auto"/>
              <w:left w:val="nil"/>
              <w:bottom w:val="single" w:sz="4" w:space="0" w:color="auto"/>
              <w:right w:val="single" w:sz="4" w:space="0" w:color="auto"/>
            </w:tcBorders>
            <w:hideMark/>
          </w:tcPr>
          <w:p w14:paraId="6A391E7D" w14:textId="7593A679" w:rsidR="004E0C22" w:rsidRPr="004E0C22" w:rsidRDefault="004E0C22" w:rsidP="004E0C22">
            <w:pPr>
              <w:jc w:val="both"/>
              <w:rPr>
                <w:rFonts w:ascii="Calisto MT" w:eastAsia="Times New Roman" w:hAnsi="Calisto MT"/>
                <w:color w:val="000000"/>
              </w:rPr>
            </w:pPr>
            <w:r w:rsidRPr="004E0C22">
              <w:rPr>
                <w:rFonts w:ascii="Calisto MT" w:eastAsia="Times New Roman" w:hAnsi="Calisto MT"/>
                <w:color w:val="000000"/>
              </w:rPr>
              <w:t>Se</w:t>
            </w:r>
            <w:r w:rsidR="00EA4B42" w:rsidRPr="00EA4B42">
              <w:rPr>
                <w:rFonts w:ascii="Calisto MT" w:eastAsia="Times New Roman" w:hAnsi="Calisto MT"/>
                <w:color w:val="000000"/>
              </w:rPr>
              <w:t>s</w:t>
            </w:r>
            <w:r w:rsidRPr="004E0C22">
              <w:rPr>
                <w:rFonts w:ascii="Calisto MT" w:eastAsia="Times New Roman" w:hAnsi="Calisto MT"/>
                <w:color w:val="000000"/>
              </w:rPr>
              <w:t>si</w:t>
            </w:r>
            <w:r w:rsidR="00EA4B42" w:rsidRPr="00EA4B42">
              <w:rPr>
                <w:rFonts w:ascii="Calisto MT" w:eastAsia="Times New Roman" w:hAnsi="Calisto MT"/>
                <w:color w:val="000000"/>
              </w:rPr>
              <w:t>on</w:t>
            </w:r>
            <w:r w:rsidRPr="004E0C22">
              <w:rPr>
                <w:rFonts w:ascii="Calisto MT" w:eastAsia="Times New Roman" w:hAnsi="Calisto MT"/>
                <w:color w:val="000000"/>
              </w:rPr>
              <w:t xml:space="preserve"> 3</w:t>
            </w:r>
          </w:p>
        </w:tc>
        <w:tc>
          <w:tcPr>
            <w:tcW w:w="0" w:type="auto"/>
            <w:tcBorders>
              <w:top w:val="single" w:sz="4" w:space="0" w:color="auto"/>
              <w:left w:val="single" w:sz="4" w:space="0" w:color="auto"/>
              <w:bottom w:val="single" w:sz="4" w:space="0" w:color="auto"/>
              <w:right w:val="nil"/>
            </w:tcBorders>
            <w:hideMark/>
          </w:tcPr>
          <w:p w14:paraId="2C5393C1" w14:textId="62A1409F" w:rsidR="004E0C22" w:rsidRPr="004E0C22" w:rsidRDefault="00EA4B42" w:rsidP="004E0C22">
            <w:pPr>
              <w:jc w:val="both"/>
              <w:rPr>
                <w:rFonts w:ascii="Calisto MT" w:eastAsia="Times New Roman" w:hAnsi="Calisto MT"/>
                <w:color w:val="000000"/>
              </w:rPr>
            </w:pPr>
            <w:r w:rsidRPr="00EA4B42">
              <w:rPr>
                <w:rFonts w:ascii="Calisto MT" w:eastAsia="Times New Roman" w:hAnsi="Calisto MT"/>
                <w:color w:val="000000"/>
              </w:rPr>
              <w:t xml:space="preserve">The researcher approached the perpetrator and invited him to talk heart-to-heart about various matters related to bullying behavior. During the interview session, </w:t>
            </w:r>
            <w:r w:rsidRPr="00EA4B42">
              <w:rPr>
                <w:rFonts w:ascii="Calisto MT" w:eastAsia="Times New Roman" w:hAnsi="Calisto MT"/>
                <w:color w:val="000000"/>
              </w:rPr>
              <w:lastRenderedPageBreak/>
              <w:t>the perpetrator was very excited when invited to tell stories. The perpetrator is a good child. He is able to distinguish which things are positive (good) and which things are negative (bad). He is easy to get along with so that the perpetrator has many friends in his class.</w:t>
            </w:r>
          </w:p>
        </w:tc>
      </w:tr>
    </w:tbl>
    <w:p w14:paraId="175ED73D" w14:textId="5F3908F3" w:rsidR="004E0C22" w:rsidRDefault="004E0C22" w:rsidP="00EA4B42">
      <w:pPr>
        <w:keepNext/>
        <w:keepLines/>
        <w:spacing w:after="0" w:line="240" w:lineRule="auto"/>
        <w:jc w:val="both"/>
        <w:outlineLvl w:val="5"/>
        <w:rPr>
          <w:rFonts w:ascii="Calisto MT" w:eastAsia="Times New Roman" w:hAnsi="Calisto MT" w:cs="Gisha"/>
          <w:color w:val="000000" w:themeColor="text1"/>
        </w:rPr>
      </w:pPr>
    </w:p>
    <w:p w14:paraId="022BD43F" w14:textId="6A560A6D" w:rsidR="00EA4B42" w:rsidRDefault="00EA4B42" w:rsidP="00EA4B42">
      <w:pPr>
        <w:keepNext/>
        <w:keepLines/>
        <w:spacing w:after="0" w:line="240" w:lineRule="auto"/>
        <w:jc w:val="both"/>
        <w:outlineLvl w:val="5"/>
        <w:rPr>
          <w:rFonts w:ascii="Calisto MT" w:eastAsia="Times New Roman" w:hAnsi="Calisto MT" w:cs="Gisha"/>
          <w:color w:val="000000" w:themeColor="text1"/>
        </w:rPr>
      </w:pPr>
      <w:r w:rsidRPr="00EA4B42">
        <w:rPr>
          <w:rFonts w:ascii="Calisto MT" w:eastAsia="Times New Roman" w:hAnsi="Calisto MT" w:cs="Gisha"/>
          <w:color w:val="000000" w:themeColor="text1"/>
        </w:rPr>
        <w:t>The treatment given to the victims was conducted in three sessions which are described as follows:</w:t>
      </w:r>
    </w:p>
    <w:p w14:paraId="01DAEB71" w14:textId="77777777" w:rsidR="006C346E" w:rsidRPr="00EA4B42" w:rsidRDefault="006C346E" w:rsidP="00EA4B42">
      <w:pPr>
        <w:keepNext/>
        <w:keepLines/>
        <w:spacing w:after="0" w:line="240" w:lineRule="auto"/>
        <w:jc w:val="both"/>
        <w:outlineLvl w:val="5"/>
        <w:rPr>
          <w:rFonts w:ascii="Calisto MT" w:eastAsia="Times New Roman" w:hAnsi="Calisto MT" w:cs="Gisha"/>
          <w:color w:val="000000" w:themeColor="text1"/>
        </w:rPr>
      </w:pPr>
    </w:p>
    <w:p w14:paraId="2A192F6A" w14:textId="4686FA7C" w:rsidR="00EA4B42" w:rsidRDefault="00EA4B42" w:rsidP="00EA4B42">
      <w:pPr>
        <w:keepNext/>
        <w:keepLines/>
        <w:spacing w:after="0" w:line="240" w:lineRule="auto"/>
        <w:jc w:val="center"/>
        <w:outlineLvl w:val="5"/>
        <w:rPr>
          <w:rFonts w:ascii="Calisto MT" w:eastAsia="Times New Roman" w:hAnsi="Calisto MT" w:cs="Gisha"/>
          <w:color w:val="000000" w:themeColor="text1"/>
        </w:rPr>
      </w:pPr>
      <w:r w:rsidRPr="00EA4B42">
        <w:rPr>
          <w:rFonts w:ascii="Calisto MT" w:eastAsia="Times New Roman" w:hAnsi="Calisto MT" w:cs="Gisha"/>
          <w:color w:val="000000" w:themeColor="text1"/>
        </w:rPr>
        <w:t>Table 2: Research Data on A-B Design</w:t>
      </w:r>
    </w:p>
    <w:p w14:paraId="434435E0" w14:textId="77777777" w:rsidR="006C346E" w:rsidRDefault="006C346E" w:rsidP="00EA4B42">
      <w:pPr>
        <w:keepNext/>
        <w:keepLines/>
        <w:spacing w:after="0" w:line="240" w:lineRule="auto"/>
        <w:jc w:val="center"/>
        <w:outlineLvl w:val="5"/>
        <w:rPr>
          <w:rFonts w:ascii="Calisto MT" w:eastAsia="Times New Roman" w:hAnsi="Calisto MT" w:cs="Gisha"/>
          <w:color w:val="000000" w:themeColor="text1"/>
        </w:rPr>
      </w:pPr>
    </w:p>
    <w:tbl>
      <w:tblPr>
        <w:tblStyle w:val="TableGrid3"/>
        <w:tblW w:w="0" w:type="auto"/>
        <w:tblInd w:w="0" w:type="dxa"/>
        <w:tblBorders>
          <w:left w:val="none" w:sz="0" w:space="0" w:color="auto"/>
          <w:right w:val="none" w:sz="0" w:space="0" w:color="auto"/>
        </w:tblBorders>
        <w:tblLook w:val="04A0" w:firstRow="1" w:lastRow="0" w:firstColumn="1" w:lastColumn="0" w:noHBand="0" w:noVBand="1"/>
      </w:tblPr>
      <w:tblGrid>
        <w:gridCol w:w="1422"/>
        <w:gridCol w:w="7551"/>
      </w:tblGrid>
      <w:tr w:rsidR="00EA4B42" w:rsidRPr="00EA4B42" w14:paraId="72AE19CE" w14:textId="77777777" w:rsidTr="00EA4B42">
        <w:tc>
          <w:tcPr>
            <w:tcW w:w="0" w:type="auto"/>
            <w:tcBorders>
              <w:top w:val="single" w:sz="4" w:space="0" w:color="auto"/>
              <w:left w:val="nil"/>
              <w:bottom w:val="single" w:sz="4" w:space="0" w:color="auto"/>
              <w:right w:val="single" w:sz="4" w:space="0" w:color="auto"/>
            </w:tcBorders>
            <w:hideMark/>
          </w:tcPr>
          <w:p w14:paraId="2A69EBEB" w14:textId="439BECF0" w:rsidR="00EA4B42" w:rsidRPr="00EA4B42" w:rsidRDefault="00EA4B42" w:rsidP="00EA4B42">
            <w:pPr>
              <w:jc w:val="both"/>
              <w:rPr>
                <w:rFonts w:ascii="Calisto MT" w:eastAsia="Times New Roman" w:hAnsi="Calisto MT"/>
                <w:b/>
                <w:bCs/>
                <w:color w:val="000000"/>
              </w:rPr>
            </w:pPr>
            <w:r w:rsidRPr="00EA4B42">
              <w:rPr>
                <w:rFonts w:ascii="Calisto MT" w:eastAsia="Times New Roman" w:hAnsi="Calisto MT"/>
                <w:b/>
                <w:bCs/>
                <w:color w:val="000000"/>
              </w:rPr>
              <w:t>Interven</w:t>
            </w:r>
            <w:r w:rsidRPr="006C346E">
              <w:rPr>
                <w:rFonts w:ascii="Calisto MT" w:eastAsia="Times New Roman" w:hAnsi="Calisto MT"/>
                <w:b/>
                <w:bCs/>
                <w:color w:val="000000"/>
              </w:rPr>
              <w:t>t</w:t>
            </w:r>
            <w:r w:rsidRPr="00EA4B42">
              <w:rPr>
                <w:rFonts w:ascii="Calisto MT" w:eastAsia="Times New Roman" w:hAnsi="Calisto MT"/>
                <w:b/>
                <w:bCs/>
                <w:color w:val="000000"/>
              </w:rPr>
              <w:t>i</w:t>
            </w:r>
            <w:r w:rsidRPr="006C346E">
              <w:rPr>
                <w:rFonts w:ascii="Calisto MT" w:eastAsia="Times New Roman" w:hAnsi="Calisto MT"/>
                <w:b/>
                <w:bCs/>
                <w:color w:val="000000"/>
              </w:rPr>
              <w:t>on</w:t>
            </w:r>
            <w:r w:rsidRPr="00EA4B42">
              <w:rPr>
                <w:rFonts w:ascii="Calisto MT" w:eastAsia="Times New Roman" w:hAnsi="Calisto MT"/>
                <w:b/>
                <w:bCs/>
                <w:color w:val="000000"/>
              </w:rPr>
              <w:t xml:space="preserve"> </w:t>
            </w:r>
          </w:p>
        </w:tc>
        <w:tc>
          <w:tcPr>
            <w:tcW w:w="0" w:type="auto"/>
            <w:tcBorders>
              <w:top w:val="single" w:sz="4" w:space="0" w:color="auto"/>
              <w:left w:val="single" w:sz="4" w:space="0" w:color="auto"/>
              <w:bottom w:val="single" w:sz="4" w:space="0" w:color="auto"/>
              <w:right w:val="nil"/>
            </w:tcBorders>
            <w:hideMark/>
          </w:tcPr>
          <w:p w14:paraId="3C8C6FE9" w14:textId="1C5A658C" w:rsidR="00EA4B42" w:rsidRPr="00EA4B42" w:rsidRDefault="00EA4B42" w:rsidP="00EA4B42">
            <w:pPr>
              <w:jc w:val="center"/>
              <w:rPr>
                <w:rFonts w:ascii="Calisto MT" w:eastAsia="Times New Roman" w:hAnsi="Calisto MT"/>
                <w:b/>
                <w:bCs/>
                <w:color w:val="000000"/>
              </w:rPr>
            </w:pPr>
            <w:r w:rsidRPr="006C346E">
              <w:rPr>
                <w:rFonts w:ascii="Calisto MT" w:eastAsia="Times New Roman" w:hAnsi="Calisto MT"/>
                <w:b/>
                <w:bCs/>
                <w:color w:val="000000"/>
              </w:rPr>
              <w:t xml:space="preserve">Circumstances Indicated </w:t>
            </w:r>
            <w:r w:rsidRPr="00EA4B42">
              <w:rPr>
                <w:rFonts w:ascii="Calisto MT" w:eastAsia="Times New Roman" w:hAnsi="Calisto MT"/>
                <w:b/>
                <w:bCs/>
                <w:color w:val="000000"/>
              </w:rPr>
              <w:t>(correct respond)</w:t>
            </w:r>
          </w:p>
        </w:tc>
      </w:tr>
      <w:tr w:rsidR="00EA4B42" w:rsidRPr="00EA4B42" w14:paraId="3364EFED" w14:textId="77777777" w:rsidTr="00EA4B42">
        <w:tc>
          <w:tcPr>
            <w:tcW w:w="0" w:type="auto"/>
            <w:tcBorders>
              <w:top w:val="single" w:sz="4" w:space="0" w:color="auto"/>
              <w:left w:val="nil"/>
              <w:bottom w:val="single" w:sz="4" w:space="0" w:color="auto"/>
              <w:right w:val="single" w:sz="4" w:space="0" w:color="auto"/>
            </w:tcBorders>
            <w:hideMark/>
          </w:tcPr>
          <w:p w14:paraId="1C20DDB6" w14:textId="0888273D" w:rsidR="00EA4B42" w:rsidRPr="00EA4B42" w:rsidRDefault="00EA4B42" w:rsidP="00EA4B42">
            <w:pPr>
              <w:jc w:val="both"/>
              <w:rPr>
                <w:rFonts w:ascii="Calisto MT" w:eastAsia="Times New Roman" w:hAnsi="Calisto MT"/>
                <w:color w:val="000000"/>
              </w:rPr>
            </w:pPr>
            <w:r w:rsidRPr="00EA4B42">
              <w:rPr>
                <w:rFonts w:ascii="Calisto MT" w:eastAsia="Times New Roman" w:hAnsi="Calisto MT"/>
                <w:color w:val="000000"/>
              </w:rPr>
              <w:t>Ses</w:t>
            </w:r>
            <w:r w:rsidR="006C346E" w:rsidRPr="006C346E">
              <w:rPr>
                <w:rFonts w:ascii="Calisto MT" w:eastAsia="Times New Roman" w:hAnsi="Calisto MT"/>
                <w:color w:val="000000"/>
              </w:rPr>
              <w:t>sion</w:t>
            </w:r>
            <w:r w:rsidRPr="00EA4B42">
              <w:rPr>
                <w:rFonts w:ascii="Calisto MT" w:eastAsia="Times New Roman" w:hAnsi="Calisto MT"/>
                <w:color w:val="000000"/>
              </w:rPr>
              <w:t xml:space="preserve"> 1</w:t>
            </w:r>
          </w:p>
        </w:tc>
        <w:tc>
          <w:tcPr>
            <w:tcW w:w="0" w:type="auto"/>
            <w:tcBorders>
              <w:top w:val="single" w:sz="4" w:space="0" w:color="auto"/>
              <w:left w:val="single" w:sz="4" w:space="0" w:color="auto"/>
              <w:bottom w:val="single" w:sz="4" w:space="0" w:color="auto"/>
              <w:right w:val="nil"/>
            </w:tcBorders>
          </w:tcPr>
          <w:p w14:paraId="33E65BEB" w14:textId="2A65003F" w:rsidR="00EA4B42" w:rsidRPr="00EA4B42" w:rsidRDefault="006C346E" w:rsidP="00EA4B42">
            <w:pPr>
              <w:ind w:firstLine="445"/>
              <w:jc w:val="both"/>
              <w:rPr>
                <w:rFonts w:ascii="Calisto MT" w:eastAsia="Times New Roman" w:hAnsi="Calisto MT"/>
                <w:color w:val="000000"/>
              </w:rPr>
            </w:pPr>
            <w:r w:rsidRPr="006C346E">
              <w:rPr>
                <w:rFonts w:ascii="Calisto MT" w:eastAsia="Times New Roman" w:hAnsi="Calisto MT"/>
                <w:color w:val="000000"/>
              </w:rPr>
              <w:t xml:space="preserve">In this first session, the researcher provided an intervention by showing a video about bullying, which was taken from YouTube. </w:t>
            </w:r>
            <w:hyperlink r:id="rId10" w:history="1">
              <w:r w:rsidR="00EA4B42" w:rsidRPr="00EA4B42">
                <w:rPr>
                  <w:rFonts w:ascii="Calisto MT" w:eastAsia="Times New Roman" w:hAnsi="Calisto MT"/>
                  <w:color w:val="0563C1"/>
                  <w:u w:val="single"/>
                </w:rPr>
                <w:t>https://www.youtube.com/watch?v=vsLPEutCqpA</w:t>
              </w:r>
            </w:hyperlink>
            <w:r w:rsidR="00EA4B42" w:rsidRPr="00EA4B42">
              <w:rPr>
                <w:rFonts w:ascii="Calisto MT" w:eastAsia="Times New Roman" w:hAnsi="Calisto MT"/>
                <w:color w:val="000000"/>
              </w:rPr>
              <w:t xml:space="preserve"> </w:t>
            </w:r>
            <w:r w:rsidRPr="006C346E">
              <w:rPr>
                <w:rFonts w:ascii="Calisto MT" w:eastAsia="Times New Roman" w:hAnsi="Calisto MT"/>
                <w:color w:val="000000"/>
              </w:rPr>
              <w:t xml:space="preserve">from Riri's channel Creative Children's Stories. This 8:43 minute video has several characters, namely, Indra,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Jono, Nadia, Donita, </w:t>
            </w:r>
            <w:proofErr w:type="spellStart"/>
            <w:r w:rsidRPr="006C346E">
              <w:rPr>
                <w:rFonts w:ascii="Calisto MT" w:eastAsia="Times New Roman" w:hAnsi="Calisto MT"/>
                <w:color w:val="000000"/>
              </w:rPr>
              <w:t>Prengki</w:t>
            </w:r>
            <w:proofErr w:type="spellEnd"/>
            <w:r w:rsidRPr="006C346E">
              <w:rPr>
                <w:rFonts w:ascii="Calisto MT" w:eastAsia="Times New Roman" w:hAnsi="Calisto MT"/>
                <w:color w:val="000000"/>
              </w:rPr>
              <w:t xml:space="preserve">, teacher Kurnia Santi, </w:t>
            </w:r>
            <w:proofErr w:type="spellStart"/>
            <w:r w:rsidRPr="006C346E">
              <w:rPr>
                <w:rFonts w:ascii="Calisto MT" w:eastAsia="Times New Roman" w:hAnsi="Calisto MT"/>
                <w:color w:val="000000"/>
              </w:rPr>
              <w:t>S.Pd</w:t>
            </w:r>
            <w:proofErr w:type="spellEnd"/>
            <w:r w:rsidRPr="006C346E">
              <w:rPr>
                <w:rFonts w:ascii="Calisto MT" w:eastAsia="Times New Roman" w:hAnsi="Calisto MT"/>
                <w:color w:val="000000"/>
              </w:rPr>
              <w:t xml:space="preserve">. This video describes a case of bullying against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by Jono and his friend </w:t>
            </w:r>
            <w:proofErr w:type="spellStart"/>
            <w:r w:rsidRPr="006C346E">
              <w:rPr>
                <w:rFonts w:ascii="Calisto MT" w:eastAsia="Times New Roman" w:hAnsi="Calisto MT"/>
                <w:color w:val="000000"/>
              </w:rPr>
              <w:t>Prengki</w:t>
            </w:r>
            <w:proofErr w:type="spellEnd"/>
            <w:r w:rsidRPr="006C346E">
              <w:rPr>
                <w:rFonts w:ascii="Calisto MT" w:eastAsia="Times New Roman" w:hAnsi="Calisto MT"/>
                <w:color w:val="000000"/>
              </w:rPr>
              <w:t xml:space="preserve">.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is a smart and creative child. He made a boat from grapefruit peels, and showed it to Indra, but when Jono came, he mocked </w:t>
            </w:r>
            <w:proofErr w:type="spellStart"/>
            <w:r w:rsidRPr="006C346E">
              <w:rPr>
                <w:rFonts w:ascii="Calisto MT" w:eastAsia="Times New Roman" w:hAnsi="Calisto MT"/>
                <w:color w:val="000000"/>
              </w:rPr>
              <w:t>Okto's</w:t>
            </w:r>
            <w:proofErr w:type="spellEnd"/>
            <w:r w:rsidRPr="006C346E">
              <w:rPr>
                <w:rFonts w:ascii="Calisto MT" w:eastAsia="Times New Roman" w:hAnsi="Calisto MT"/>
                <w:color w:val="000000"/>
              </w:rPr>
              <w:t xml:space="preserve"> work. Jono labeled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as </w:t>
            </w:r>
            <w:proofErr w:type="spellStart"/>
            <w:r w:rsidRPr="006C346E">
              <w:rPr>
                <w:rFonts w:ascii="Calisto MT" w:eastAsia="Times New Roman" w:hAnsi="Calisto MT"/>
                <w:color w:val="000000"/>
              </w:rPr>
              <w:t>kribo</w:t>
            </w:r>
            <w:proofErr w:type="spellEnd"/>
            <w:r w:rsidRPr="006C346E">
              <w:rPr>
                <w:rFonts w:ascii="Calisto MT" w:eastAsia="Times New Roman" w:hAnsi="Calisto MT"/>
                <w:color w:val="000000"/>
              </w:rPr>
              <w:t xml:space="preserve">, because </w:t>
            </w:r>
            <w:proofErr w:type="spellStart"/>
            <w:r w:rsidRPr="006C346E">
              <w:rPr>
                <w:rFonts w:ascii="Calisto MT" w:eastAsia="Times New Roman" w:hAnsi="Calisto MT"/>
                <w:color w:val="000000"/>
              </w:rPr>
              <w:t>Okto's</w:t>
            </w:r>
            <w:proofErr w:type="spellEnd"/>
            <w:r w:rsidRPr="006C346E">
              <w:rPr>
                <w:rFonts w:ascii="Calisto MT" w:eastAsia="Times New Roman" w:hAnsi="Calisto MT"/>
                <w:color w:val="000000"/>
              </w:rPr>
              <w:t xml:space="preserve"> hair was curly. Then in the next scene,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is seen reading his favorite mystery book. Jono and </w:t>
            </w:r>
            <w:proofErr w:type="spellStart"/>
            <w:r w:rsidRPr="006C346E">
              <w:rPr>
                <w:rFonts w:ascii="Calisto MT" w:eastAsia="Times New Roman" w:hAnsi="Calisto MT"/>
                <w:color w:val="000000"/>
              </w:rPr>
              <w:t>Prengki</w:t>
            </w:r>
            <w:proofErr w:type="spellEnd"/>
            <w:r w:rsidRPr="006C346E">
              <w:rPr>
                <w:rFonts w:ascii="Calisto MT" w:eastAsia="Times New Roman" w:hAnsi="Calisto MT"/>
                <w:color w:val="000000"/>
              </w:rPr>
              <w:t xml:space="preserve"> come up to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and insult him again by calling him a "mysterious </w:t>
            </w:r>
            <w:proofErr w:type="spellStart"/>
            <w:r w:rsidRPr="006C346E">
              <w:rPr>
                <w:rFonts w:ascii="Calisto MT" w:eastAsia="Times New Roman" w:hAnsi="Calisto MT"/>
                <w:color w:val="000000"/>
              </w:rPr>
              <w:t>kribo</w:t>
            </w:r>
            <w:proofErr w:type="spellEnd"/>
            <w:r w:rsidRPr="006C346E">
              <w:rPr>
                <w:rFonts w:ascii="Calisto MT" w:eastAsia="Times New Roman" w:hAnsi="Calisto MT"/>
                <w:color w:val="000000"/>
              </w:rPr>
              <w:t xml:space="preserve">". As a result of the repeated and continuous bullying experienced by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finally did not go to school. And made Indra, Nadia and Donita visit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because they thought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was sick. But the three of them were surprised because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was not sick. In this scene,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explains why he doesn't go to school, because he is worried and also afraid of being bullied by Jono and his gang friends. But </w:t>
            </w:r>
            <w:proofErr w:type="spellStart"/>
            <w:r w:rsidRPr="006C346E">
              <w:rPr>
                <w:rFonts w:ascii="Calisto MT" w:eastAsia="Times New Roman" w:hAnsi="Calisto MT"/>
                <w:color w:val="000000"/>
              </w:rPr>
              <w:t>Okto's</w:t>
            </w:r>
            <w:proofErr w:type="spellEnd"/>
            <w:r w:rsidRPr="006C346E">
              <w:rPr>
                <w:rFonts w:ascii="Calisto MT" w:eastAsia="Times New Roman" w:hAnsi="Calisto MT"/>
                <w:color w:val="000000"/>
              </w:rPr>
              <w:t xml:space="preserve"> three friends assured him that they would help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to report this incident to Nia's teacher. Long story short, the teacher finally called and advised </w:t>
            </w:r>
            <w:proofErr w:type="spellStart"/>
            <w:r w:rsidRPr="006C346E">
              <w:rPr>
                <w:rFonts w:ascii="Calisto MT" w:eastAsia="Times New Roman" w:hAnsi="Calisto MT"/>
                <w:color w:val="000000"/>
              </w:rPr>
              <w:t>Okto</w:t>
            </w:r>
            <w:proofErr w:type="spellEnd"/>
            <w:r w:rsidRPr="006C346E">
              <w:rPr>
                <w:rFonts w:ascii="Calisto MT" w:eastAsia="Times New Roman" w:hAnsi="Calisto MT"/>
                <w:color w:val="000000"/>
              </w:rPr>
              <w:t xml:space="preserve"> and </w:t>
            </w:r>
            <w:proofErr w:type="spellStart"/>
            <w:r w:rsidRPr="006C346E">
              <w:rPr>
                <w:rFonts w:ascii="Calisto MT" w:eastAsia="Times New Roman" w:hAnsi="Calisto MT"/>
                <w:color w:val="000000"/>
              </w:rPr>
              <w:t>Prengki</w:t>
            </w:r>
            <w:proofErr w:type="spellEnd"/>
            <w:r w:rsidRPr="006C346E">
              <w:rPr>
                <w:rFonts w:ascii="Calisto MT" w:eastAsia="Times New Roman" w:hAnsi="Calisto MT"/>
                <w:color w:val="000000"/>
              </w:rPr>
              <w:t xml:space="preserve">. At the end, all the students of SD N Cerdas </w:t>
            </w:r>
            <w:proofErr w:type="spellStart"/>
            <w:r w:rsidRPr="006C346E">
              <w:rPr>
                <w:rFonts w:ascii="Calisto MT" w:eastAsia="Times New Roman" w:hAnsi="Calisto MT"/>
                <w:color w:val="000000"/>
              </w:rPr>
              <w:t>Berkarakter</w:t>
            </w:r>
            <w:proofErr w:type="spellEnd"/>
            <w:r w:rsidRPr="006C346E">
              <w:rPr>
                <w:rFonts w:ascii="Calisto MT" w:eastAsia="Times New Roman" w:hAnsi="Calisto MT"/>
                <w:color w:val="000000"/>
              </w:rPr>
              <w:t xml:space="preserve"> forgave each other and became friends again.</w:t>
            </w:r>
          </w:p>
          <w:p w14:paraId="2761272E" w14:textId="1F297328" w:rsidR="00EA4B42" w:rsidRPr="00EA4B42" w:rsidRDefault="006C346E" w:rsidP="00EA4B42">
            <w:pPr>
              <w:ind w:firstLine="445"/>
              <w:jc w:val="both"/>
              <w:rPr>
                <w:rFonts w:ascii="Calisto MT" w:eastAsia="Times New Roman" w:hAnsi="Calisto MT"/>
                <w:color w:val="000000"/>
              </w:rPr>
            </w:pPr>
            <w:r w:rsidRPr="006C346E">
              <w:rPr>
                <w:rFonts w:ascii="Calisto MT" w:eastAsia="Times New Roman" w:hAnsi="Calisto MT"/>
                <w:color w:val="000000"/>
              </w:rPr>
              <w:t xml:space="preserve">After finishing watching this short video, the researcher asked all students to give their opinions on the story they had just watched. This included asking the victims and bullies themselves. All children were able to describe well and in detail the things that happened and should not be done. Then the researcher added to their understanding by linking it to Q.S. </w:t>
            </w:r>
            <w:proofErr w:type="spellStart"/>
            <w:r w:rsidRPr="006C346E">
              <w:rPr>
                <w:rFonts w:ascii="Calisto MT" w:eastAsia="Times New Roman" w:hAnsi="Calisto MT"/>
                <w:color w:val="000000"/>
              </w:rPr>
              <w:t>al_Hujurat</w:t>
            </w:r>
            <w:proofErr w:type="spellEnd"/>
            <w:r w:rsidRPr="006C346E">
              <w:rPr>
                <w:rFonts w:ascii="Calisto MT" w:eastAsia="Times New Roman" w:hAnsi="Calisto MT"/>
                <w:color w:val="000000"/>
              </w:rPr>
              <w:t xml:space="preserve"> verse 11:</w:t>
            </w:r>
          </w:p>
          <w:p w14:paraId="5528DD43" w14:textId="77777777" w:rsidR="00EA4B42" w:rsidRPr="00EA4B42" w:rsidRDefault="00EA4B42" w:rsidP="00EA4B42">
            <w:pPr>
              <w:jc w:val="right"/>
              <w:rPr>
                <w:rFonts w:ascii="Calisto MT" w:eastAsia="Times New Roman" w:hAnsi="Calisto MT"/>
                <w:color w:val="000000"/>
              </w:rPr>
            </w:pPr>
            <w:proofErr w:type="spellStart"/>
            <w:r w:rsidRPr="00EA4B42">
              <w:rPr>
                <w:rFonts w:ascii="Times New Roman" w:hAnsi="Times New Roman"/>
                <w:color w:val="333333"/>
                <w:shd w:val="clear" w:color="auto" w:fill="FFFFFF"/>
              </w:rPr>
              <w:t>يٰٓاَيُّهَا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الَّذِيْنَ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اٰمَنُوْا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لَا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يَسْخَرْ</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قَوْمٌ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مِّنْ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قَوْمٍ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عَسٰٓى</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يَّكُوْنُوْا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خَيْرًا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مِّنْهُمْ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وَلَا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نِسَاۤءٌ</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مِّنْ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نِّسَاۤءٍ</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عَسٰٓى</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يَّكُنَّ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خَيْرًا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مِّنْهُنَّۚ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وَلَا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تَلْمِزُوْٓا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اَنْفُسَكُمْ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وَلَا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تَنَابَزُوْا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بِالْاَلْقَابِۗ</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بِئْسَ</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الِاسْمُ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الْفُسُوْقُ</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بَعْدَ</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الْاِيْمَانِۚ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وَمَنْ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لَّمْ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يَتُبْ</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فَاُولٰۤىِٕكَ</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هُمُ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الظّٰلِمُوْنَ</w:t>
            </w:r>
            <w:proofErr w:type="spellEnd"/>
          </w:p>
          <w:p w14:paraId="0A142445" w14:textId="77777777" w:rsidR="006C346E" w:rsidRPr="006C346E" w:rsidRDefault="006C346E" w:rsidP="006C346E">
            <w:pPr>
              <w:jc w:val="both"/>
              <w:rPr>
                <w:rFonts w:ascii="Calisto MT" w:eastAsia="Times New Roman" w:hAnsi="Calisto MT"/>
                <w:color w:val="000000"/>
              </w:rPr>
            </w:pPr>
            <w:r w:rsidRPr="006C346E">
              <w:rPr>
                <w:rFonts w:ascii="Calisto MT" w:eastAsia="Times New Roman" w:hAnsi="Calisto MT"/>
                <w:color w:val="000000"/>
              </w:rPr>
              <w:t>Meaning:</w:t>
            </w:r>
          </w:p>
          <w:p w14:paraId="43782F83" w14:textId="2A3747E9" w:rsidR="00EA4B42" w:rsidRPr="006C346E" w:rsidRDefault="006C346E" w:rsidP="006C346E">
            <w:pPr>
              <w:jc w:val="both"/>
              <w:rPr>
                <w:rFonts w:ascii="Calisto MT" w:eastAsia="Times New Roman" w:hAnsi="Calisto MT"/>
                <w:color w:val="000000"/>
              </w:rPr>
            </w:pPr>
            <w:r w:rsidRPr="006C346E">
              <w:rPr>
                <w:rFonts w:ascii="Calisto MT" w:eastAsia="Times New Roman" w:hAnsi="Calisto MT"/>
                <w:color w:val="000000"/>
              </w:rPr>
              <w:t>“</w:t>
            </w:r>
            <w:r w:rsidR="00033E4A" w:rsidRPr="00033E4A">
              <w:rPr>
                <w:rFonts w:ascii="Calisto MT" w:eastAsia="Times New Roman" w:hAnsi="Calisto MT"/>
                <w:color w:val="000000"/>
              </w:rPr>
              <w:t>O</w:t>
            </w:r>
            <w:r w:rsidR="00033E4A">
              <w:rPr>
                <w:rFonts w:ascii="Calisto MT" w:eastAsia="Times New Roman" w:hAnsi="Calisto MT"/>
                <w:color w:val="000000"/>
              </w:rPr>
              <w:t>,</w:t>
            </w:r>
            <w:r w:rsidR="00033E4A" w:rsidRPr="00033E4A">
              <w:rPr>
                <w:rFonts w:ascii="Calisto MT" w:eastAsia="Times New Roman" w:hAnsi="Calisto MT"/>
                <w:color w:val="000000"/>
              </w:rPr>
              <w:t xml:space="preserve"> you who have believed, let not a people ridicule [another] people; perhaps they may be better than them; nor let women ridicule [other] women; perhaps they may be better than them. And do not insult one another and do not call each other by [offensive] nicknames. Wretched is the name [i.e., mention] of disobedience after [one's] faith. And whoever does not repent - then it is those who are the wrongdoers</w:t>
            </w:r>
            <w:r w:rsidR="00033E4A">
              <w:rPr>
                <w:rFonts w:ascii="Calisto MT" w:eastAsia="Times New Roman" w:hAnsi="Calisto MT"/>
                <w:color w:val="000000"/>
              </w:rPr>
              <w:t>”</w:t>
            </w:r>
            <w:r w:rsidRPr="006C346E">
              <w:rPr>
                <w:rFonts w:ascii="Calisto MT" w:eastAsia="Times New Roman" w:hAnsi="Calisto MT"/>
                <w:color w:val="000000"/>
              </w:rPr>
              <w:t>.</w:t>
            </w:r>
          </w:p>
          <w:p w14:paraId="1EDDA984" w14:textId="77777777" w:rsidR="006C346E" w:rsidRPr="00EA4B42" w:rsidRDefault="006C346E" w:rsidP="006C346E">
            <w:pPr>
              <w:jc w:val="both"/>
              <w:rPr>
                <w:rFonts w:ascii="Calisto MT" w:eastAsia="Times New Roman" w:hAnsi="Calisto MT"/>
                <w:color w:val="000000"/>
              </w:rPr>
            </w:pPr>
          </w:p>
          <w:p w14:paraId="74C39219" w14:textId="2BB317F9" w:rsidR="00EA4B42" w:rsidRPr="00EA4B42" w:rsidRDefault="006C346E" w:rsidP="00EA4B42">
            <w:pPr>
              <w:jc w:val="both"/>
              <w:rPr>
                <w:rFonts w:ascii="Calisto MT" w:eastAsia="Times New Roman" w:hAnsi="Calisto MT"/>
                <w:color w:val="000000"/>
              </w:rPr>
            </w:pPr>
            <w:r w:rsidRPr="006C346E">
              <w:rPr>
                <w:rFonts w:ascii="Calisto MT" w:eastAsia="Times New Roman" w:hAnsi="Calisto MT"/>
                <w:color w:val="000000"/>
              </w:rPr>
              <w:t>Then it continues in verse 13:</w:t>
            </w:r>
          </w:p>
          <w:p w14:paraId="6912DBF5" w14:textId="77777777" w:rsidR="00EA4B42" w:rsidRPr="00EA4B42" w:rsidRDefault="00EA4B42" w:rsidP="00EA4B42">
            <w:pPr>
              <w:jc w:val="right"/>
              <w:rPr>
                <w:rFonts w:ascii="Calisto MT" w:hAnsi="Calisto MT" w:cs="Traditional Arabic"/>
                <w:color w:val="333333"/>
                <w:shd w:val="clear" w:color="auto" w:fill="FFFFFF"/>
              </w:rPr>
            </w:pPr>
            <w:proofErr w:type="spellStart"/>
            <w:r w:rsidRPr="00EA4B42">
              <w:rPr>
                <w:rFonts w:ascii="Times New Roman" w:hAnsi="Times New Roman"/>
                <w:color w:val="333333"/>
                <w:shd w:val="clear" w:color="auto" w:fill="FFFFFF"/>
              </w:rPr>
              <w:t>يٰٓاَيُّهَا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النَّاسُ</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اِنَّا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خَلَقْنٰكُمْ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مِّنْ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ذَكَرٍ</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وَّاُنْثٰى</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وَجَعَلْنٰكُمْ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شُعُوْبًا</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وَّقَبَاۤىِٕلَ</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لِتَعَارَفُوْا</w:t>
            </w:r>
            <w:proofErr w:type="spellEnd"/>
            <w:r w:rsidRPr="00EA4B42">
              <w:rPr>
                <w:rFonts w:ascii="Calisto MT" w:hAnsi="Calisto MT" w:cs="Traditional Arabic"/>
                <w:color w:val="333333"/>
                <w:shd w:val="clear" w:color="auto" w:fill="FFFFFF"/>
              </w:rPr>
              <w:t xml:space="preserve"> </w:t>
            </w:r>
            <w:r w:rsidRPr="00EA4B42">
              <w:rPr>
                <w:rFonts w:ascii="Times New Roman" w:hAnsi="Times New Roman"/>
                <w:color w:val="333333"/>
                <w:shd w:val="clear" w:color="auto" w:fill="FFFFFF"/>
              </w:rPr>
              <w:t>ۚ</w:t>
            </w:r>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اَكْرَمَكُمْ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عِنْدَ</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اللّٰهِ</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اَتْقٰىكُمْ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ۗاِنَّ</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اللّٰهَ</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عَلِيْمٌ</w:t>
            </w:r>
            <w:proofErr w:type="spellEnd"/>
            <w:r w:rsidRPr="00EA4B42">
              <w:rPr>
                <w:rFonts w:ascii="Calisto MT" w:hAnsi="Calisto MT" w:cs="Traditional Arabic"/>
                <w:color w:val="333333"/>
                <w:shd w:val="clear" w:color="auto" w:fill="FFFFFF"/>
              </w:rPr>
              <w:t xml:space="preserve"> </w:t>
            </w:r>
            <w:proofErr w:type="spellStart"/>
            <w:r w:rsidRPr="00EA4B42">
              <w:rPr>
                <w:rFonts w:ascii="Times New Roman" w:hAnsi="Times New Roman"/>
                <w:color w:val="333333"/>
                <w:shd w:val="clear" w:color="auto" w:fill="FFFFFF"/>
              </w:rPr>
              <w:t>خَبِيْرٌ</w:t>
            </w:r>
            <w:proofErr w:type="spellEnd"/>
          </w:p>
          <w:p w14:paraId="4779ABAE" w14:textId="77777777" w:rsidR="006C346E" w:rsidRPr="006C346E" w:rsidRDefault="006C346E" w:rsidP="006C346E">
            <w:pPr>
              <w:jc w:val="both"/>
              <w:rPr>
                <w:rFonts w:ascii="Calisto MT" w:hAnsi="Calisto MT"/>
                <w:color w:val="333333"/>
                <w:shd w:val="clear" w:color="auto" w:fill="FFFFFF"/>
              </w:rPr>
            </w:pPr>
            <w:r w:rsidRPr="006C346E">
              <w:rPr>
                <w:rFonts w:ascii="Calisto MT" w:hAnsi="Calisto MT"/>
                <w:color w:val="333333"/>
                <w:shd w:val="clear" w:color="auto" w:fill="FFFFFF"/>
              </w:rPr>
              <w:t>Meaning:</w:t>
            </w:r>
          </w:p>
          <w:p w14:paraId="2EA2B776" w14:textId="7FFDE9AA" w:rsidR="00EA4B42" w:rsidRPr="00EA4B42" w:rsidRDefault="00033E4A" w:rsidP="006C346E">
            <w:pPr>
              <w:jc w:val="both"/>
              <w:rPr>
                <w:rFonts w:ascii="Calisto MT" w:hAnsi="Calisto MT"/>
                <w:color w:val="333333"/>
                <w:shd w:val="clear" w:color="auto" w:fill="FFFFFF"/>
              </w:rPr>
            </w:pPr>
            <w:r>
              <w:rPr>
                <w:rFonts w:ascii="Calisto MT" w:hAnsi="Calisto MT"/>
                <w:color w:val="333333"/>
                <w:shd w:val="clear" w:color="auto" w:fill="FFFFFF"/>
              </w:rPr>
              <w:t>“</w:t>
            </w:r>
            <w:r w:rsidRPr="00033E4A">
              <w:rPr>
                <w:rFonts w:ascii="Calisto MT" w:hAnsi="Calisto MT"/>
                <w:color w:val="333333"/>
                <w:shd w:val="clear" w:color="auto" w:fill="FFFFFF"/>
              </w:rPr>
              <w:t xml:space="preserve">O mankind, indeed We have created you from male and female and made you peoples and tribes that you may know one another. Indeed, the most noble of you in the sight of </w:t>
            </w:r>
            <w:proofErr w:type="spellStart"/>
            <w:r w:rsidRPr="00033E4A">
              <w:rPr>
                <w:rFonts w:ascii="Calisto MT" w:hAnsi="Calisto MT"/>
                <w:color w:val="333333"/>
                <w:shd w:val="clear" w:color="auto" w:fill="FFFFFF"/>
              </w:rPr>
              <w:t>All</w:t>
            </w:r>
            <w:r w:rsidRPr="00033E4A">
              <w:rPr>
                <w:rFonts w:ascii="Cambria" w:hAnsi="Cambria" w:cs="Cambria"/>
                <w:color w:val="333333"/>
                <w:shd w:val="clear" w:color="auto" w:fill="FFFFFF"/>
              </w:rPr>
              <w:t>ā</w:t>
            </w:r>
            <w:r w:rsidRPr="00033E4A">
              <w:rPr>
                <w:rFonts w:ascii="Calisto MT" w:hAnsi="Calisto MT"/>
                <w:color w:val="333333"/>
                <w:shd w:val="clear" w:color="auto" w:fill="FFFFFF"/>
              </w:rPr>
              <w:t>h</w:t>
            </w:r>
            <w:proofErr w:type="spellEnd"/>
            <w:r w:rsidRPr="00033E4A">
              <w:rPr>
                <w:rFonts w:ascii="Calisto MT" w:hAnsi="Calisto MT"/>
                <w:color w:val="333333"/>
                <w:shd w:val="clear" w:color="auto" w:fill="FFFFFF"/>
              </w:rPr>
              <w:t xml:space="preserve"> is the most righteous of you. Indeed, </w:t>
            </w:r>
            <w:proofErr w:type="spellStart"/>
            <w:r w:rsidRPr="00033E4A">
              <w:rPr>
                <w:rFonts w:ascii="Calisto MT" w:hAnsi="Calisto MT"/>
                <w:color w:val="333333"/>
                <w:shd w:val="clear" w:color="auto" w:fill="FFFFFF"/>
              </w:rPr>
              <w:t>All</w:t>
            </w:r>
            <w:r w:rsidRPr="00033E4A">
              <w:rPr>
                <w:rFonts w:ascii="Cambria" w:hAnsi="Cambria" w:cs="Cambria"/>
                <w:color w:val="333333"/>
                <w:shd w:val="clear" w:color="auto" w:fill="FFFFFF"/>
              </w:rPr>
              <w:t>ā</w:t>
            </w:r>
            <w:r w:rsidRPr="00033E4A">
              <w:rPr>
                <w:rFonts w:ascii="Calisto MT" w:hAnsi="Calisto MT"/>
                <w:color w:val="333333"/>
                <w:shd w:val="clear" w:color="auto" w:fill="FFFFFF"/>
              </w:rPr>
              <w:t>h</w:t>
            </w:r>
            <w:proofErr w:type="spellEnd"/>
            <w:r w:rsidRPr="00033E4A">
              <w:rPr>
                <w:rFonts w:ascii="Calisto MT" w:hAnsi="Calisto MT"/>
                <w:color w:val="333333"/>
                <w:shd w:val="clear" w:color="auto" w:fill="FFFFFF"/>
              </w:rPr>
              <w:t xml:space="preserve"> is Knowing and Aware</w:t>
            </w:r>
            <w:r>
              <w:rPr>
                <w:rFonts w:ascii="Calisto MT" w:hAnsi="Calisto MT"/>
                <w:color w:val="333333"/>
                <w:shd w:val="clear" w:color="auto" w:fill="FFFFFF"/>
              </w:rPr>
              <w:t>”</w:t>
            </w:r>
          </w:p>
        </w:tc>
      </w:tr>
      <w:tr w:rsidR="00EA4B42" w:rsidRPr="00EA4B42" w14:paraId="712A5045" w14:textId="77777777" w:rsidTr="00EA4B42">
        <w:tc>
          <w:tcPr>
            <w:tcW w:w="0" w:type="auto"/>
            <w:tcBorders>
              <w:top w:val="single" w:sz="4" w:space="0" w:color="auto"/>
              <w:left w:val="nil"/>
              <w:bottom w:val="single" w:sz="4" w:space="0" w:color="auto"/>
              <w:right w:val="single" w:sz="4" w:space="0" w:color="auto"/>
            </w:tcBorders>
            <w:hideMark/>
          </w:tcPr>
          <w:p w14:paraId="42552A91" w14:textId="365C8C64" w:rsidR="00EA4B42" w:rsidRPr="00EA4B42" w:rsidRDefault="00EA4B42" w:rsidP="00EA4B42">
            <w:pPr>
              <w:jc w:val="both"/>
              <w:rPr>
                <w:rFonts w:ascii="Calisto MT" w:eastAsia="Times New Roman" w:hAnsi="Calisto MT"/>
                <w:color w:val="000000"/>
              </w:rPr>
            </w:pPr>
            <w:r w:rsidRPr="00EA4B42">
              <w:rPr>
                <w:rFonts w:ascii="Calisto MT" w:eastAsia="Times New Roman" w:hAnsi="Calisto MT"/>
                <w:color w:val="000000"/>
              </w:rPr>
              <w:lastRenderedPageBreak/>
              <w:t>Ses</w:t>
            </w:r>
            <w:r w:rsidR="006C346E">
              <w:rPr>
                <w:rFonts w:ascii="Calisto MT" w:eastAsia="Times New Roman" w:hAnsi="Calisto MT"/>
                <w:color w:val="000000"/>
              </w:rPr>
              <w:t>s</w:t>
            </w:r>
            <w:r w:rsidRPr="00EA4B42">
              <w:rPr>
                <w:rFonts w:ascii="Calisto MT" w:eastAsia="Times New Roman" w:hAnsi="Calisto MT"/>
                <w:color w:val="000000"/>
              </w:rPr>
              <w:t>i</w:t>
            </w:r>
            <w:r w:rsidR="006C346E">
              <w:rPr>
                <w:rFonts w:ascii="Calisto MT" w:eastAsia="Times New Roman" w:hAnsi="Calisto MT"/>
                <w:color w:val="000000"/>
              </w:rPr>
              <w:t>on</w:t>
            </w:r>
            <w:r w:rsidRPr="00EA4B42">
              <w:rPr>
                <w:rFonts w:ascii="Calisto MT" w:eastAsia="Times New Roman" w:hAnsi="Calisto MT"/>
                <w:color w:val="000000"/>
              </w:rPr>
              <w:t xml:space="preserve"> 2</w:t>
            </w:r>
          </w:p>
        </w:tc>
        <w:tc>
          <w:tcPr>
            <w:tcW w:w="0" w:type="auto"/>
            <w:tcBorders>
              <w:top w:val="single" w:sz="4" w:space="0" w:color="auto"/>
              <w:left w:val="single" w:sz="4" w:space="0" w:color="auto"/>
              <w:bottom w:val="single" w:sz="4" w:space="0" w:color="auto"/>
              <w:right w:val="nil"/>
            </w:tcBorders>
            <w:hideMark/>
          </w:tcPr>
          <w:p w14:paraId="7521F3E9" w14:textId="77777777" w:rsidR="00F90C85" w:rsidRPr="00F90C85" w:rsidRDefault="00F90C85" w:rsidP="00F90C85">
            <w:pPr>
              <w:ind w:firstLine="445"/>
              <w:jc w:val="both"/>
              <w:rPr>
                <w:rFonts w:ascii="Calisto MT" w:eastAsia="Times New Roman" w:hAnsi="Calisto MT"/>
                <w:color w:val="000000"/>
              </w:rPr>
            </w:pPr>
            <w:r w:rsidRPr="00F90C85">
              <w:rPr>
                <w:rFonts w:ascii="Calisto MT" w:eastAsia="Times New Roman" w:hAnsi="Calisto MT"/>
                <w:color w:val="000000"/>
              </w:rPr>
              <w:t xml:space="preserve">Counseling the victim and the perpetrator. This counseling is done at different times and places. This session was conducted for 10 minutes every day at certain hours that did not interfere with the learning process. Assertive counseling was conducted twice. </w:t>
            </w:r>
          </w:p>
          <w:p w14:paraId="329733CC" w14:textId="77777777" w:rsidR="00F90C85" w:rsidRPr="00F90C85" w:rsidRDefault="00F90C85" w:rsidP="00F90C85">
            <w:pPr>
              <w:ind w:firstLine="445"/>
              <w:jc w:val="both"/>
              <w:rPr>
                <w:rFonts w:ascii="Calisto MT" w:eastAsia="Times New Roman" w:hAnsi="Calisto MT"/>
                <w:color w:val="000000"/>
              </w:rPr>
            </w:pPr>
            <w:r w:rsidRPr="00F90C85">
              <w:rPr>
                <w:rFonts w:ascii="Calisto MT" w:eastAsia="Times New Roman" w:hAnsi="Calisto MT"/>
                <w:color w:val="000000"/>
              </w:rPr>
              <w:t>The victim was asked to talk about things she liked and disliked. Then the researcher began asking about various things that are often done at home and in the neighborhood. So that information is obtained, that the victim and the perpetrator come from one housing complex. The victim admitted that she had told a classmate in fourth grade that the perpetrator's house was not big but they used air conditioning. Next, the researcher asked the victim if what she said was good, and she answered that it was not. Actually, he wanted to apologize, but the victim was already angry and hated him, because the perpetrator's gangmates always instigated him. Furthermore, the researcher also asked whether the victim wanted to apologize and be friends with the perpetrator again. The victim replied that he really wanted to apologize and be friends again like before, so that at home they could also play together.</w:t>
            </w:r>
          </w:p>
          <w:p w14:paraId="2D8C0F0E" w14:textId="6DAAE037" w:rsidR="00EA4B42" w:rsidRPr="00EA4B42" w:rsidRDefault="00F90C85" w:rsidP="00F90C85">
            <w:pPr>
              <w:ind w:firstLine="445"/>
              <w:jc w:val="both"/>
              <w:rPr>
                <w:rFonts w:ascii="Calisto MT" w:eastAsia="Times New Roman" w:hAnsi="Calisto MT"/>
                <w:color w:val="000000"/>
              </w:rPr>
            </w:pPr>
            <w:r w:rsidRPr="00F90C85">
              <w:rPr>
                <w:rFonts w:ascii="Calisto MT" w:eastAsia="Times New Roman" w:hAnsi="Calisto MT"/>
                <w:color w:val="000000"/>
              </w:rPr>
              <w:t>The same was done with the perpetrator. The perpetrator was asked to reveal the problem behind why he committed the bullying. With the same story as the victim, the perpetrator revealed that he was hurt because he felt ridiculed by the victim. He was embarrassed to be told that his house was small. Even though he also has a car and is able to go to a favorite school.</w:t>
            </w:r>
          </w:p>
        </w:tc>
      </w:tr>
      <w:tr w:rsidR="00EA4B42" w:rsidRPr="00EA4B42" w14:paraId="6FFC360F" w14:textId="77777777" w:rsidTr="00EA4B42">
        <w:tc>
          <w:tcPr>
            <w:tcW w:w="0" w:type="auto"/>
            <w:tcBorders>
              <w:top w:val="single" w:sz="4" w:space="0" w:color="auto"/>
              <w:left w:val="nil"/>
              <w:bottom w:val="single" w:sz="4" w:space="0" w:color="auto"/>
              <w:right w:val="single" w:sz="4" w:space="0" w:color="auto"/>
            </w:tcBorders>
            <w:hideMark/>
          </w:tcPr>
          <w:p w14:paraId="7F564C24" w14:textId="72147FA7" w:rsidR="00EA4B42" w:rsidRPr="00EA4B42" w:rsidRDefault="00EA4B42" w:rsidP="00EA4B42">
            <w:pPr>
              <w:jc w:val="both"/>
              <w:rPr>
                <w:rFonts w:ascii="Calisto MT" w:eastAsia="Times New Roman" w:hAnsi="Calisto MT"/>
                <w:color w:val="000000"/>
              </w:rPr>
            </w:pPr>
            <w:r w:rsidRPr="00EA4B42">
              <w:rPr>
                <w:rFonts w:ascii="Calisto MT" w:eastAsia="Times New Roman" w:hAnsi="Calisto MT"/>
                <w:color w:val="000000"/>
              </w:rPr>
              <w:t>Ses</w:t>
            </w:r>
            <w:r w:rsidR="00F90C85">
              <w:rPr>
                <w:rFonts w:ascii="Calisto MT" w:eastAsia="Times New Roman" w:hAnsi="Calisto MT"/>
                <w:color w:val="000000"/>
              </w:rPr>
              <w:t>s</w:t>
            </w:r>
            <w:r w:rsidRPr="00EA4B42">
              <w:rPr>
                <w:rFonts w:ascii="Calisto MT" w:eastAsia="Times New Roman" w:hAnsi="Calisto MT"/>
                <w:color w:val="000000"/>
              </w:rPr>
              <w:t>i</w:t>
            </w:r>
            <w:r w:rsidR="00F90C85">
              <w:rPr>
                <w:rFonts w:ascii="Calisto MT" w:eastAsia="Times New Roman" w:hAnsi="Calisto MT"/>
                <w:color w:val="000000"/>
              </w:rPr>
              <w:t>on</w:t>
            </w:r>
            <w:r w:rsidRPr="00EA4B42">
              <w:rPr>
                <w:rFonts w:ascii="Calisto MT" w:eastAsia="Times New Roman" w:hAnsi="Calisto MT"/>
                <w:color w:val="000000"/>
              </w:rPr>
              <w:t xml:space="preserve"> 3</w:t>
            </w:r>
          </w:p>
        </w:tc>
        <w:tc>
          <w:tcPr>
            <w:tcW w:w="0" w:type="auto"/>
            <w:tcBorders>
              <w:top w:val="single" w:sz="4" w:space="0" w:color="auto"/>
              <w:left w:val="single" w:sz="4" w:space="0" w:color="auto"/>
              <w:bottom w:val="single" w:sz="4" w:space="0" w:color="auto"/>
              <w:right w:val="nil"/>
            </w:tcBorders>
            <w:hideMark/>
          </w:tcPr>
          <w:p w14:paraId="7FFFB3C2"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Mediating between victim and perpetrator. This session is conducted by bringing the victim and perpetrator together in the same room. And then invited to discuss in turn, so that no one is noisy and can listen to each other. The ability to listen and wait for their turn to speak is important to train students, so that they can manage their patience, keep their words, and not rush into action. After both of them were able to listen to each other and understand each other's feelings, they were both seen crying. Some snippets of dialog between the researcher and the two students:</w:t>
            </w:r>
          </w:p>
          <w:p w14:paraId="0FA01F60"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P: Why are you crying? Try F first to answer, then J, so continue to take turns, so that mom can listen well.</w:t>
            </w:r>
          </w:p>
          <w:p w14:paraId="0CE07022"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F: I'm sad mom, why did I have to talk that was not good (crying)</w:t>
            </w:r>
          </w:p>
          <w:p w14:paraId="193A7C0E"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P: what about J?</w:t>
            </w:r>
          </w:p>
          <w:p w14:paraId="73B5E54C"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J: I'm sad too mom (continues to cry)</w:t>
            </w:r>
          </w:p>
          <w:p w14:paraId="242A8800"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P: Why do you have to be sad?</w:t>
            </w:r>
          </w:p>
          <w:p w14:paraId="0EB0375A"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F: I lost my friend mom, at home I can't play with J, at school I can't play together anymore (still crying).</w:t>
            </w:r>
          </w:p>
          <w:p w14:paraId="194838E3" w14:textId="77777777" w:rsidR="00F90C85" w:rsidRPr="00F90C85" w:rsidRDefault="00F90C85" w:rsidP="00F90C85">
            <w:pPr>
              <w:jc w:val="both"/>
              <w:rPr>
                <w:rFonts w:ascii="Calisto MT" w:eastAsia="Times New Roman" w:hAnsi="Calisto MT"/>
                <w:color w:val="000000"/>
              </w:rPr>
            </w:pPr>
            <w:proofErr w:type="gramStart"/>
            <w:r w:rsidRPr="00F90C85">
              <w:rPr>
                <w:rFonts w:ascii="Calisto MT" w:eastAsia="Times New Roman" w:hAnsi="Calisto MT"/>
                <w:color w:val="000000"/>
              </w:rPr>
              <w:t>J :</w:t>
            </w:r>
            <w:proofErr w:type="gramEnd"/>
            <w:r w:rsidRPr="00F90C85">
              <w:rPr>
                <w:rFonts w:ascii="Calisto MT" w:eastAsia="Times New Roman" w:hAnsi="Calisto MT"/>
                <w:color w:val="000000"/>
              </w:rPr>
              <w:t xml:space="preserve"> me too mom, even though we used to be besties together mom (still crying).</w:t>
            </w:r>
          </w:p>
          <w:p w14:paraId="02BB10FE"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P: Why do you have to be sad to lose friends?</w:t>
            </w:r>
          </w:p>
          <w:p w14:paraId="5D87A069"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F: less friends mom</w:t>
            </w:r>
          </w:p>
          <w:p w14:paraId="3721C892"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J: I have less friends mom</w:t>
            </w:r>
          </w:p>
          <w:p w14:paraId="26184D27" w14:textId="77DF623A"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P: So</w:t>
            </w:r>
            <w:r>
              <w:rPr>
                <w:rFonts w:ascii="Calisto MT" w:eastAsia="Times New Roman" w:hAnsi="Calisto MT"/>
                <w:color w:val="000000"/>
              </w:rPr>
              <w:t>,</w:t>
            </w:r>
            <w:r w:rsidRPr="00F90C85">
              <w:rPr>
                <w:rFonts w:ascii="Calisto MT" w:eastAsia="Times New Roman" w:hAnsi="Calisto MT"/>
                <w:color w:val="000000"/>
              </w:rPr>
              <w:t xml:space="preserve"> what if there are less friends?</w:t>
            </w:r>
          </w:p>
          <w:p w14:paraId="0D5488EB"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Both did not answer, but continued to cry</w:t>
            </w:r>
          </w:p>
          <w:p w14:paraId="7F15583D"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P: Do you regret it?</w:t>
            </w:r>
          </w:p>
          <w:p w14:paraId="70E71731" w14:textId="77777777" w:rsidR="00F90C85" w:rsidRPr="00F90C85" w:rsidRDefault="00F90C85" w:rsidP="00F90C85">
            <w:pPr>
              <w:jc w:val="both"/>
              <w:rPr>
                <w:rFonts w:ascii="Calisto MT" w:eastAsia="Times New Roman" w:hAnsi="Calisto MT"/>
                <w:color w:val="000000"/>
              </w:rPr>
            </w:pPr>
            <w:proofErr w:type="gramStart"/>
            <w:r w:rsidRPr="00F90C85">
              <w:rPr>
                <w:rFonts w:ascii="Calisto MT" w:eastAsia="Times New Roman" w:hAnsi="Calisto MT"/>
                <w:color w:val="000000"/>
              </w:rPr>
              <w:t>F :</w:t>
            </w:r>
            <w:proofErr w:type="gramEnd"/>
            <w:r w:rsidRPr="00F90C85">
              <w:rPr>
                <w:rFonts w:ascii="Calisto MT" w:eastAsia="Times New Roman" w:hAnsi="Calisto MT"/>
                <w:color w:val="000000"/>
              </w:rPr>
              <w:t xml:space="preserve"> yes ma'am, I regret it and don't want to repeat bad talk anymore.</w:t>
            </w:r>
          </w:p>
          <w:p w14:paraId="6C719687" w14:textId="77777777" w:rsidR="00F90C85" w:rsidRPr="00F90C85" w:rsidRDefault="00F90C85" w:rsidP="00F90C85">
            <w:pPr>
              <w:jc w:val="both"/>
              <w:rPr>
                <w:rFonts w:ascii="Calisto MT" w:eastAsia="Times New Roman" w:hAnsi="Calisto MT"/>
                <w:color w:val="000000"/>
              </w:rPr>
            </w:pPr>
            <w:proofErr w:type="gramStart"/>
            <w:r w:rsidRPr="00F90C85">
              <w:rPr>
                <w:rFonts w:ascii="Calisto MT" w:eastAsia="Times New Roman" w:hAnsi="Calisto MT"/>
                <w:color w:val="000000"/>
              </w:rPr>
              <w:t>J :</w:t>
            </w:r>
            <w:proofErr w:type="gramEnd"/>
            <w:r w:rsidRPr="00F90C85">
              <w:rPr>
                <w:rFonts w:ascii="Calisto MT" w:eastAsia="Times New Roman" w:hAnsi="Calisto MT"/>
                <w:color w:val="000000"/>
              </w:rPr>
              <w:t xml:space="preserve"> I also regret it mom, I want to be a good kid.</w:t>
            </w:r>
          </w:p>
          <w:p w14:paraId="5CA8B041" w14:textId="77777777" w:rsidR="00F90C85" w:rsidRPr="00F90C85" w:rsidRDefault="00F90C85" w:rsidP="00F90C85">
            <w:pPr>
              <w:jc w:val="both"/>
              <w:rPr>
                <w:rFonts w:ascii="Calisto MT" w:eastAsia="Times New Roman" w:hAnsi="Calisto MT"/>
                <w:color w:val="000000"/>
              </w:rPr>
            </w:pPr>
            <w:proofErr w:type="gramStart"/>
            <w:r w:rsidRPr="00F90C85">
              <w:rPr>
                <w:rFonts w:ascii="Calisto MT" w:eastAsia="Times New Roman" w:hAnsi="Calisto MT"/>
                <w:color w:val="000000"/>
              </w:rPr>
              <w:t>P :</w:t>
            </w:r>
            <w:proofErr w:type="gramEnd"/>
            <w:r w:rsidRPr="00F90C85">
              <w:rPr>
                <w:rFonts w:ascii="Calisto MT" w:eastAsia="Times New Roman" w:hAnsi="Calisto MT"/>
                <w:color w:val="000000"/>
              </w:rPr>
              <w:t xml:space="preserve"> okay, so what do you have to do if you want to be a good person?</w:t>
            </w:r>
          </w:p>
          <w:p w14:paraId="4E7E8727" w14:textId="77777777" w:rsidR="00F90C85" w:rsidRPr="00F90C85" w:rsidRDefault="00F90C85" w:rsidP="00F90C85">
            <w:pPr>
              <w:jc w:val="both"/>
              <w:rPr>
                <w:rFonts w:ascii="Calisto MT" w:eastAsia="Times New Roman" w:hAnsi="Calisto MT"/>
                <w:color w:val="000000"/>
              </w:rPr>
            </w:pPr>
            <w:proofErr w:type="gramStart"/>
            <w:r w:rsidRPr="00F90C85">
              <w:rPr>
                <w:rFonts w:ascii="Calisto MT" w:eastAsia="Times New Roman" w:hAnsi="Calisto MT"/>
                <w:color w:val="000000"/>
              </w:rPr>
              <w:t>F :</w:t>
            </w:r>
            <w:proofErr w:type="gramEnd"/>
            <w:r w:rsidRPr="00F90C85">
              <w:rPr>
                <w:rFonts w:ascii="Calisto MT" w:eastAsia="Times New Roman" w:hAnsi="Calisto MT"/>
                <w:color w:val="000000"/>
              </w:rPr>
              <w:t xml:space="preserve"> I will apologize mom</w:t>
            </w:r>
          </w:p>
          <w:p w14:paraId="6713BF54"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J: I apologize mom</w:t>
            </w:r>
          </w:p>
          <w:p w14:paraId="7B9FE363"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P: ok, I want to see how you apologize to each other.</w:t>
            </w:r>
          </w:p>
          <w:p w14:paraId="3FE3400E"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Then F and J hug each other while saying sorry and admitting their mistakes.</w:t>
            </w:r>
          </w:p>
          <w:p w14:paraId="0C1D32EE"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P: now, I want to know, when can I see you playing together again?</w:t>
            </w:r>
          </w:p>
          <w:p w14:paraId="57377FC5" w14:textId="77777777" w:rsidR="00F90C85" w:rsidRPr="00F90C85" w:rsidRDefault="00F90C85" w:rsidP="00F90C85">
            <w:pPr>
              <w:jc w:val="both"/>
              <w:rPr>
                <w:rFonts w:ascii="Calisto MT" w:eastAsia="Times New Roman" w:hAnsi="Calisto MT"/>
                <w:color w:val="000000"/>
              </w:rPr>
            </w:pPr>
            <w:r w:rsidRPr="00F90C85">
              <w:rPr>
                <w:rFonts w:ascii="Calisto MT" w:eastAsia="Times New Roman" w:hAnsi="Calisto MT"/>
                <w:color w:val="000000"/>
              </w:rPr>
              <w:t xml:space="preserve">Both of them simultaneously answered "from now on we will play together again and not say harsh words anymore mom". </w:t>
            </w:r>
          </w:p>
          <w:p w14:paraId="0A1F5B3F" w14:textId="072D81F6" w:rsidR="00EA4B42" w:rsidRPr="00EA4B42" w:rsidRDefault="00F90C85" w:rsidP="00F90C85">
            <w:pPr>
              <w:jc w:val="both"/>
              <w:rPr>
                <w:rFonts w:ascii="Calisto MT" w:eastAsia="Times New Roman" w:hAnsi="Calisto MT"/>
                <w:color w:val="000000"/>
              </w:rPr>
            </w:pPr>
            <w:proofErr w:type="gramStart"/>
            <w:r w:rsidRPr="00F90C85">
              <w:rPr>
                <w:rFonts w:ascii="Calisto MT" w:eastAsia="Times New Roman" w:hAnsi="Calisto MT"/>
                <w:color w:val="000000"/>
              </w:rPr>
              <w:lastRenderedPageBreak/>
              <w:t>P :</w:t>
            </w:r>
            <w:proofErr w:type="gramEnd"/>
            <w:r w:rsidRPr="00F90C85">
              <w:rPr>
                <w:rFonts w:ascii="Calisto MT" w:eastAsia="Times New Roman" w:hAnsi="Calisto MT"/>
                <w:color w:val="000000"/>
              </w:rPr>
              <w:t xml:space="preserve"> Now that you have forgiven each other, let's hug you both.</w:t>
            </w:r>
          </w:p>
        </w:tc>
      </w:tr>
      <w:tr w:rsidR="00033E4A" w:rsidRPr="00EA4B42" w14:paraId="2499C754" w14:textId="77777777" w:rsidTr="00EA4B42">
        <w:tc>
          <w:tcPr>
            <w:tcW w:w="0" w:type="auto"/>
            <w:tcBorders>
              <w:top w:val="single" w:sz="4" w:space="0" w:color="auto"/>
              <w:left w:val="nil"/>
              <w:bottom w:val="single" w:sz="4" w:space="0" w:color="auto"/>
              <w:right w:val="single" w:sz="4" w:space="0" w:color="auto"/>
            </w:tcBorders>
          </w:tcPr>
          <w:p w14:paraId="720F7987" w14:textId="77777777" w:rsidR="00033E4A" w:rsidRPr="00EA4B42" w:rsidRDefault="00033E4A" w:rsidP="00EA4B42">
            <w:pPr>
              <w:jc w:val="both"/>
              <w:rPr>
                <w:rFonts w:ascii="Calisto MT" w:eastAsia="Times New Roman" w:hAnsi="Calisto MT"/>
                <w:color w:val="000000"/>
              </w:rPr>
            </w:pPr>
          </w:p>
        </w:tc>
        <w:tc>
          <w:tcPr>
            <w:tcW w:w="0" w:type="auto"/>
            <w:tcBorders>
              <w:top w:val="single" w:sz="4" w:space="0" w:color="auto"/>
              <w:left w:val="single" w:sz="4" w:space="0" w:color="auto"/>
              <w:bottom w:val="single" w:sz="4" w:space="0" w:color="auto"/>
              <w:right w:val="nil"/>
            </w:tcBorders>
          </w:tcPr>
          <w:p w14:paraId="56B62441" w14:textId="77777777" w:rsidR="00033E4A" w:rsidRPr="00F90C85" w:rsidRDefault="00033E4A" w:rsidP="00F90C85">
            <w:pPr>
              <w:jc w:val="both"/>
              <w:rPr>
                <w:rFonts w:ascii="Calisto MT" w:eastAsia="Times New Roman" w:hAnsi="Calisto MT"/>
                <w:color w:val="000000"/>
              </w:rPr>
            </w:pPr>
          </w:p>
        </w:tc>
      </w:tr>
    </w:tbl>
    <w:p w14:paraId="71C7C85D" w14:textId="77777777" w:rsidR="00EA4B42" w:rsidRPr="004E3E6A" w:rsidRDefault="00EA4B42" w:rsidP="00EA4B42">
      <w:pPr>
        <w:keepNext/>
        <w:keepLines/>
        <w:spacing w:after="0" w:line="240" w:lineRule="auto"/>
        <w:jc w:val="center"/>
        <w:outlineLvl w:val="5"/>
        <w:rPr>
          <w:rFonts w:ascii="Calisto MT" w:eastAsia="Times New Roman" w:hAnsi="Calisto MT" w:cs="Gisha"/>
          <w:color w:val="000000" w:themeColor="text1"/>
        </w:rPr>
      </w:pPr>
    </w:p>
    <w:p w14:paraId="0306ADB1" w14:textId="77777777" w:rsidR="00F5563D" w:rsidRPr="004E3E6A" w:rsidRDefault="00F5563D" w:rsidP="0065082C">
      <w:pPr>
        <w:keepNext/>
        <w:keepLines/>
        <w:spacing w:before="160" w:after="0" w:line="240" w:lineRule="auto"/>
        <w:ind w:left="357" w:hanging="357"/>
        <w:jc w:val="both"/>
        <w:outlineLvl w:val="4"/>
        <w:rPr>
          <w:rFonts w:ascii="Calisto MT" w:eastAsia="SimSun" w:hAnsi="Calisto MT" w:cs="Gisha"/>
          <w:b/>
          <w:noProof/>
          <w:color w:val="BF3C31"/>
          <w:sz w:val="24"/>
          <w:szCs w:val="18"/>
        </w:rPr>
      </w:pPr>
      <w:r w:rsidRPr="004E3E6A">
        <w:rPr>
          <w:rFonts w:ascii="Calisto MT" w:eastAsia="SimSun" w:hAnsi="Calisto MT" w:cs="Gisha"/>
          <w:b/>
          <w:color w:val="BF3C31"/>
          <w:sz w:val="24"/>
        </w:rPr>
        <w:t>Discussion</w:t>
      </w:r>
      <w:r w:rsidRPr="004E3E6A">
        <w:rPr>
          <w:rFonts w:ascii="Calisto MT" w:eastAsia="SimSun" w:hAnsi="Calisto MT" w:cs="Gisha"/>
          <w:b/>
          <w:noProof/>
          <w:color w:val="BF3C31"/>
          <w:sz w:val="24"/>
          <w:szCs w:val="18"/>
        </w:rPr>
        <w:t xml:space="preserve"> </w:t>
      </w:r>
    </w:p>
    <w:p w14:paraId="324217B9" w14:textId="2BF3C187" w:rsidR="00F5563D" w:rsidRDefault="00F90C85" w:rsidP="005C32E7">
      <w:pPr>
        <w:keepNext/>
        <w:keepLines/>
        <w:spacing w:after="0" w:line="240" w:lineRule="auto"/>
        <w:ind w:firstLine="357"/>
        <w:jc w:val="both"/>
        <w:outlineLvl w:val="5"/>
        <w:rPr>
          <w:rFonts w:ascii="Calisto MT" w:eastAsia="Times New Roman" w:hAnsi="Calisto MT" w:cs="Gisha"/>
          <w:color w:val="000000" w:themeColor="text1"/>
        </w:rPr>
      </w:pPr>
      <w:r w:rsidRPr="00F90C85">
        <w:rPr>
          <w:rFonts w:ascii="Calisto MT" w:eastAsia="Times New Roman" w:hAnsi="Calisto MT" w:cs="Gisha"/>
          <w:color w:val="000000" w:themeColor="text1"/>
        </w:rPr>
        <w:t>Childhood bullying has a huge impact on health, resulting in huge costs to individuals, families and society at large</w:t>
      </w:r>
      <w:r>
        <w:rPr>
          <w:rFonts w:ascii="Calisto MT" w:eastAsia="Times New Roman" w:hAnsi="Calisto MT" w:cs="Gisha"/>
          <w:color w:val="000000" w:themeColor="text1"/>
        </w:rPr>
        <w:t xml:space="preserve"> </w:t>
      </w:r>
      <w:r w:rsidRPr="00F90C85">
        <w:rPr>
          <w:rFonts w:ascii="Calisto MT" w:eastAsia="Times New Roman" w:hAnsi="Calisto MT" w:cs="Arial"/>
          <w:color w:val="000000"/>
        </w:rPr>
        <w:fldChar w:fldCharType="begin" w:fldLock="1"/>
      </w:r>
      <w:r w:rsidRPr="00F90C85">
        <w:rPr>
          <w:rFonts w:ascii="Calisto MT" w:eastAsia="Times New Roman" w:hAnsi="Calisto MT" w:cs="Arial"/>
          <w:color w:val="000000"/>
        </w:rPr>
        <w:instrText>ADDIN CSL_CITATION {"citationItems":[{"id":"ITEM-1","itemData":{"DOI":"10.1136/archdischild-2014-306667","ISSN":"14682044","PMID":"25670406","abstract":"Bullying is the systematic abuse of power and is defined as aggressive behaviour or intentional harm-doing by peers that is carried out repeatedly and involves an imbalance of power. Being bullied is still often wrongly considered as a 'normal rite of passage'. This review considers the importance of bullying as a major risk factor for poor physical and mental health and reduced adaptation to adult roles including forming lasting relationships, integrating into work and being economically independent. Bullying by peers has been mostly ignored by health professionals but should be considered as a significant risk factor and safeguarding issue.","author":[{"dropping-particle":"","family":"Wolke","given":"Dieter","non-dropping-particle":"","parse-names":false,"suffix":""},{"dropping-particle":"","family":"Lereya","given":"Suzet Tanya","non-dropping-particle":"","parse-names":false,"suffix":""}],"container-title":"Archives of Disease in Childhood","id":"ITEM-1","issue":"9","issued":{"date-parts":[["2015"]]},"page":"879-885","title":"Long-term effects of bullying","type":"article-journal","volume":"100"},"uris":["http://www.mendeley.com/documents/?uuid=09f2693e-97e6-4937-a388-eac565dcdd12"]}],"mendeley":{"formattedCitation":"(Wolke &amp; Lereya, 2015)","plainTextFormattedCitation":"(Wolke &amp; Lereya, 2015)","previouslyFormattedCitation":"(Wolke &amp; Lereya, 2015)"},"properties":{"noteIndex":0},"schema":"https://github.com/citation-style-language/schema/raw/master/csl-citation.json"}</w:instrText>
      </w:r>
      <w:r w:rsidRPr="00F90C85">
        <w:rPr>
          <w:rFonts w:ascii="Calisto MT" w:eastAsia="Times New Roman" w:hAnsi="Calisto MT" w:cs="Arial"/>
          <w:color w:val="000000"/>
        </w:rPr>
        <w:fldChar w:fldCharType="separate"/>
      </w:r>
      <w:r w:rsidRPr="00F90C85">
        <w:rPr>
          <w:rFonts w:ascii="Calisto MT" w:eastAsia="Times New Roman" w:hAnsi="Calisto MT" w:cs="Arial"/>
          <w:noProof/>
          <w:color w:val="000000"/>
        </w:rPr>
        <w:t>(Wolke &amp; Lereya, 2015)</w:t>
      </w:r>
      <w:r w:rsidRPr="00F90C85">
        <w:rPr>
          <w:rFonts w:ascii="Calisto MT" w:eastAsia="Times New Roman" w:hAnsi="Calisto MT" w:cs="Arial"/>
          <w:color w:val="000000"/>
        </w:rPr>
        <w:fldChar w:fldCharType="end"/>
      </w:r>
      <w:r w:rsidRPr="00F90C85">
        <w:rPr>
          <w:rFonts w:ascii="Times New Roman" w:eastAsia="Times New Roman" w:hAnsi="Times New Roman" w:cs="Arial"/>
          <w:color w:val="000000"/>
          <w:sz w:val="24"/>
          <w:szCs w:val="24"/>
        </w:rPr>
        <w:t>.</w:t>
      </w:r>
      <w:r w:rsidR="00F5563D" w:rsidRPr="004E3E6A">
        <w:rPr>
          <w:rFonts w:ascii="Calisto MT" w:eastAsia="Times New Roman" w:hAnsi="Calisto MT" w:cs="Gisha"/>
          <w:color w:val="000000" w:themeColor="text1"/>
        </w:rPr>
        <w:t xml:space="preserve"> </w:t>
      </w:r>
      <w:r w:rsidRPr="00F90C85">
        <w:rPr>
          <w:rFonts w:ascii="Calisto MT" w:eastAsia="Times New Roman" w:hAnsi="Calisto MT" w:cs="Gisha"/>
          <w:color w:val="000000" w:themeColor="text1"/>
        </w:rPr>
        <w:t>From this bullying case, the researcher analysed that it is necessary for parents and teachers to always ask about the things that children/students feel every day. Even though they live in a residential area where there is very little interaction between neighbour’s, it is necessary to hold special moments so that children maintain their social emotional intelligence. No matter how busy parents are, attention to children should not be neglected. The same goes for teachers. Inviting students to talk about their feelings is an important moment, because sometimes students are more open about their feelings to the teacher. This is actually an assertive technique that is part of a persuasive approach.</w:t>
      </w:r>
    </w:p>
    <w:p w14:paraId="2435304D" w14:textId="77777777" w:rsidR="00F90C85" w:rsidRPr="00F90C85" w:rsidRDefault="00F90C85" w:rsidP="005C32E7">
      <w:pPr>
        <w:keepNext/>
        <w:keepLines/>
        <w:spacing w:after="0" w:line="240" w:lineRule="auto"/>
        <w:ind w:firstLine="357"/>
        <w:jc w:val="both"/>
        <w:outlineLvl w:val="5"/>
        <w:rPr>
          <w:rFonts w:ascii="Times New Roman" w:eastAsia="Times New Roman" w:hAnsi="Times New Roman" w:cs="Arial"/>
          <w:color w:val="000000"/>
          <w:sz w:val="24"/>
          <w:szCs w:val="24"/>
        </w:rPr>
      </w:pPr>
      <w:r w:rsidRPr="00F90C85">
        <w:rPr>
          <w:rFonts w:ascii="Calisto MT" w:eastAsia="SimSun" w:hAnsi="Calisto MT" w:cs="Gisha"/>
          <w:noProof/>
          <w:color w:val="000000" w:themeColor="text1"/>
          <w:lang w:val="en-US"/>
        </w:rPr>
        <w:t>Why was a persuasive approach and watching videos chosen to resolve the bullying case at this school? Because giving advice indirectly, namely through child-friendly viewing, will usually be more quickly understood by children, rather than mere verbality. After they watch the video, and then are asked to give a response about what they saw, the teacher can observe the child's social-emotional development</w:t>
      </w:r>
      <w:r>
        <w:rPr>
          <w:rFonts w:ascii="Calisto MT" w:eastAsia="SimSun" w:hAnsi="Calisto MT" w:cs="Gisha"/>
          <w:noProof/>
          <w:color w:val="000000" w:themeColor="text1"/>
          <w:lang w:val="en-US"/>
        </w:rPr>
        <w:t xml:space="preserve">. </w:t>
      </w:r>
      <w:r w:rsidRPr="00F90C85">
        <w:rPr>
          <w:rFonts w:ascii="Calisto MT" w:eastAsia="Times New Roman" w:hAnsi="Calisto MT" w:cs="Arial"/>
          <w:color w:val="000000"/>
        </w:rPr>
        <w:fldChar w:fldCharType="begin" w:fldLock="1"/>
      </w:r>
      <w:r w:rsidRPr="00F90C85">
        <w:rPr>
          <w:rFonts w:ascii="Calisto MT" w:eastAsia="Times New Roman" w:hAnsi="Calisto MT" w:cs="Arial"/>
          <w:color w:val="000000"/>
        </w:rPr>
        <w:instrText>ADDIN CSL_CITATION {"citationItems":[{"id":"ITEM-1","itemData":{"DOI":"10.21009/insight.071.10","ISSN":"2597-8039","abstract":"&lt;p&gt;Latihan asertif dalam pendekatan konseling behavioral adalah sebuah cara yang digunakan untuk mengajarkan individu mengenai cara mengekspresikan perasaan positif dan negatif secara terbuka dan langsung. Hal ini menjadi penting karena seorang individu memiliki hak untuk mengekspresikan perasaannya secara terbuka. Berdasarkan penelitian yang telah dilakukan diberbagai tempat didunia, latihan asertif merupakan teknik yang efektif untuk meningkatkan keterampilan sosial seperti prilaku asertifitas, kemampuan individu dalam mengekspresikan perasaan, dan keterampilan berkomunikasi secara terbuka kepada orang lain. Tulisan ini akan membahas efektifitas latihan asertif dalam meningkatkan keterampilan sosial individu.&lt;/p&gt;","author":[{"dropping-particle":"","family":"Prabowo","given":"Arga Satrio","non-dropping-particle":"","parse-names":false,"suffix":""},{"dropping-particle":"","family":"Asni","given":"Asni","non-dropping-particle":"","parse-names":false,"suffix":""}],"container-title":"Insight: Jurnal Bimbingan Konseling","id":"ITEM-1","issue":"1","issued":{"date-parts":[["2018","6","27"]]},"page":"116-120","title":"Latihan asertif: Sebuah intervensi yang efektif","type":"article-journal","volume":"7"},"uris":["http://www.mendeley.com/documents/?uuid=875d3c01-0aaf-3f3e-8576-8f2ee8dc70be"]}],"mendeley":{"formattedCitation":"(Prabowo &amp; Asni, 2018)","manualFormatting":"Prabowo &amp; Asni (2018)","plainTextFormattedCitation":"(Prabowo &amp; Asni, 2018)","previouslyFormattedCitation":"(Prabowo &amp; Asni, 2018)"},"properties":{"noteIndex":0},"schema":"https://github.com/citation-style-language/schema/raw/master/csl-citation.json"}</w:instrText>
      </w:r>
      <w:r w:rsidRPr="00F90C85">
        <w:rPr>
          <w:rFonts w:ascii="Calisto MT" w:eastAsia="Times New Roman" w:hAnsi="Calisto MT" w:cs="Arial"/>
          <w:color w:val="000000"/>
        </w:rPr>
        <w:fldChar w:fldCharType="separate"/>
      </w:r>
      <w:r w:rsidRPr="00F90C85">
        <w:rPr>
          <w:rFonts w:ascii="Calisto MT" w:eastAsia="Times New Roman" w:hAnsi="Calisto MT" w:cs="Arial"/>
          <w:noProof/>
          <w:color w:val="000000"/>
        </w:rPr>
        <w:t>Prabowo &amp; Asni (2018)</w:t>
      </w:r>
      <w:r w:rsidRPr="00F90C85">
        <w:rPr>
          <w:rFonts w:ascii="Calisto MT" w:eastAsia="Times New Roman" w:hAnsi="Calisto MT" w:cs="Arial"/>
          <w:color w:val="000000"/>
        </w:rPr>
        <w:fldChar w:fldCharType="end"/>
      </w:r>
      <w:r>
        <w:rPr>
          <w:rFonts w:ascii="Times New Roman" w:eastAsia="Times New Roman" w:hAnsi="Times New Roman" w:cs="Arial"/>
          <w:color w:val="000000"/>
          <w:sz w:val="24"/>
          <w:szCs w:val="24"/>
        </w:rPr>
        <w:t xml:space="preserve"> </w:t>
      </w:r>
      <w:r w:rsidRPr="00F90C85">
        <w:rPr>
          <w:rFonts w:ascii="Times New Roman" w:eastAsia="Times New Roman" w:hAnsi="Times New Roman" w:cs="Arial"/>
          <w:color w:val="000000"/>
          <w:sz w:val="24"/>
          <w:szCs w:val="24"/>
        </w:rPr>
        <w:t xml:space="preserve">explained that this assertive training is effectively used to improve students' ability to express their emotions, and can also improve their communication skills. </w:t>
      </w:r>
    </w:p>
    <w:p w14:paraId="3B8DDC71" w14:textId="517A55A9" w:rsidR="00F90C85" w:rsidRDefault="00F90C85" w:rsidP="005C32E7">
      <w:pPr>
        <w:keepNext/>
        <w:keepLines/>
        <w:spacing w:after="0" w:line="240" w:lineRule="auto"/>
        <w:ind w:firstLine="357"/>
        <w:jc w:val="both"/>
        <w:outlineLvl w:val="5"/>
        <w:rPr>
          <w:rFonts w:ascii="Times New Roman" w:eastAsia="Times New Roman" w:hAnsi="Times New Roman" w:cs="Arial"/>
          <w:color w:val="000000"/>
          <w:sz w:val="24"/>
          <w:szCs w:val="24"/>
        </w:rPr>
      </w:pPr>
      <w:r w:rsidRPr="00F90C85">
        <w:rPr>
          <w:rFonts w:ascii="Times New Roman" w:eastAsia="Times New Roman" w:hAnsi="Times New Roman" w:cs="Arial"/>
          <w:color w:val="000000"/>
          <w:sz w:val="24"/>
          <w:szCs w:val="24"/>
        </w:rPr>
        <w:t>Next, the researcher intervened all parents with a parenting program at school. Inviting all parents to be proactive in supporting the bullying-free program both at home, in the neighbourhoods, and at school. Teachers are also very enthusiastic about the success of the bullying-free program in their school. Moreover, this school is an integrated Islamic school. So, it is important to revive Islamic values or characters that prioritize tolerance, respect for differences and respect for each other. As the spirit contained in Q.S. al-</w:t>
      </w:r>
      <w:proofErr w:type="spellStart"/>
      <w:r w:rsidRPr="00F90C85">
        <w:rPr>
          <w:rFonts w:ascii="Times New Roman" w:eastAsia="Times New Roman" w:hAnsi="Times New Roman" w:cs="Arial"/>
          <w:color w:val="000000"/>
          <w:sz w:val="24"/>
          <w:szCs w:val="24"/>
        </w:rPr>
        <w:t>Hujurat</w:t>
      </w:r>
      <w:proofErr w:type="spellEnd"/>
      <w:r w:rsidRPr="00F90C85">
        <w:rPr>
          <w:rFonts w:ascii="Times New Roman" w:eastAsia="Times New Roman" w:hAnsi="Times New Roman" w:cs="Arial"/>
          <w:color w:val="000000"/>
          <w:sz w:val="24"/>
          <w:szCs w:val="24"/>
        </w:rPr>
        <w:t xml:space="preserve"> verse 11 and verse 13</w:t>
      </w:r>
      <w:r>
        <w:rPr>
          <w:rFonts w:ascii="Times New Roman" w:eastAsia="Times New Roman" w:hAnsi="Times New Roman" w:cs="Arial"/>
          <w:color w:val="000000"/>
          <w:sz w:val="24"/>
          <w:szCs w:val="24"/>
        </w:rPr>
        <w:t xml:space="preserve"> </w:t>
      </w:r>
      <w:r w:rsidRPr="00F90C85">
        <w:rPr>
          <w:rFonts w:ascii="Times New Roman" w:eastAsia="Times New Roman" w:hAnsi="Times New Roman" w:cs="Arial"/>
          <w:color w:val="000000"/>
          <w:sz w:val="24"/>
          <w:szCs w:val="24"/>
        </w:rPr>
        <w:fldChar w:fldCharType="begin" w:fldLock="1"/>
      </w:r>
      <w:r w:rsidRPr="00F90C85">
        <w:rPr>
          <w:rFonts w:ascii="Times New Roman" w:eastAsia="Times New Roman" w:hAnsi="Times New Roman" w:cs="Arial"/>
          <w:color w:val="000000"/>
          <w:sz w:val="24"/>
          <w:szCs w:val="24"/>
        </w:rPr>
        <w:instrText>ADDIN CSL_CITATION {"citationItems":[{"id":"ITEM-1","itemData":{"id":"ITEM-1","issued":{"date-parts":[["2016"]]},"publisher":"http://quran.ksu.edu.sa/index.php?l=en#aya=7_26","title":"KSU-Electronic Moshaf Project","type":"entry-encyclopedia"},"uris":["http://www.mendeley.com/documents/?uuid=266542f3-eeac-47d3-b5a5-ac27beeaada5"]}],"mendeley":{"formattedCitation":"(&lt;i&gt;KSU-Electronic Moshaf Project&lt;/i&gt;, 2016)","plainTextFormattedCitation":"(KSU-Electronic Moshaf Project, 2016)","previouslyFormattedCitation":"(&lt;i&gt;KSU-Electronic Moshaf Project&lt;/i&gt;, 2016)"},"properties":{"noteIndex":0},"schema":"https://github.com/citation-style-language/schema/raw/master/csl-citation.json"}</w:instrText>
      </w:r>
      <w:r w:rsidRPr="00F90C85">
        <w:rPr>
          <w:rFonts w:ascii="Times New Roman" w:eastAsia="Times New Roman" w:hAnsi="Times New Roman" w:cs="Arial"/>
          <w:color w:val="000000"/>
          <w:sz w:val="24"/>
          <w:szCs w:val="24"/>
        </w:rPr>
        <w:fldChar w:fldCharType="separate"/>
      </w:r>
      <w:r w:rsidRPr="00F90C85">
        <w:rPr>
          <w:rFonts w:ascii="Times New Roman" w:eastAsia="Times New Roman" w:hAnsi="Times New Roman" w:cs="Arial"/>
          <w:noProof/>
          <w:color w:val="000000"/>
          <w:sz w:val="24"/>
          <w:szCs w:val="24"/>
        </w:rPr>
        <w:t>(</w:t>
      </w:r>
      <w:r w:rsidRPr="00B22B08">
        <w:rPr>
          <w:rFonts w:ascii="Times New Roman" w:eastAsia="Times New Roman" w:hAnsi="Times New Roman" w:cs="Arial"/>
          <w:iCs/>
          <w:noProof/>
          <w:color w:val="000000"/>
          <w:sz w:val="24"/>
          <w:szCs w:val="24"/>
        </w:rPr>
        <w:t>KSU-Electronic Moshaf Project</w:t>
      </w:r>
      <w:r w:rsidRPr="00F90C85">
        <w:rPr>
          <w:rFonts w:ascii="Times New Roman" w:eastAsia="Times New Roman" w:hAnsi="Times New Roman" w:cs="Arial"/>
          <w:noProof/>
          <w:color w:val="000000"/>
          <w:sz w:val="24"/>
          <w:szCs w:val="24"/>
        </w:rPr>
        <w:t>, 2016)</w:t>
      </w:r>
      <w:r w:rsidRPr="00F90C85">
        <w:rPr>
          <w:rFonts w:ascii="Times New Roman" w:eastAsia="Times New Roman" w:hAnsi="Times New Roman" w:cs="Arial"/>
          <w:color w:val="000000"/>
          <w:sz w:val="24"/>
          <w:szCs w:val="24"/>
        </w:rPr>
        <w:fldChar w:fldCharType="end"/>
      </w:r>
      <w:r w:rsidRPr="00F90C85">
        <w:rPr>
          <w:rFonts w:ascii="Times New Roman" w:eastAsia="Times New Roman" w:hAnsi="Times New Roman" w:cs="Arial"/>
          <w:color w:val="000000"/>
          <w:sz w:val="24"/>
          <w:szCs w:val="24"/>
        </w:rPr>
        <w:t>.</w:t>
      </w:r>
    </w:p>
    <w:p w14:paraId="0CBABDCE" w14:textId="77777777" w:rsidR="00B22B08" w:rsidRPr="00B22B08" w:rsidRDefault="00B22B08" w:rsidP="005C32E7">
      <w:pPr>
        <w:keepNext/>
        <w:keepLines/>
        <w:spacing w:after="0" w:line="240" w:lineRule="auto"/>
        <w:ind w:firstLine="357"/>
        <w:jc w:val="both"/>
        <w:outlineLvl w:val="5"/>
        <w:rPr>
          <w:rFonts w:ascii="Calisto MT" w:eastAsia="SimSun" w:hAnsi="Calisto MT" w:cs="Gisha"/>
          <w:noProof/>
          <w:color w:val="000000" w:themeColor="text1"/>
          <w:lang w:val="en-US"/>
        </w:rPr>
      </w:pPr>
      <w:r w:rsidRPr="00B22B08">
        <w:rPr>
          <w:rFonts w:ascii="Calisto MT" w:eastAsia="SimSun" w:hAnsi="Calisto MT" w:cs="Gisha"/>
          <w:noProof/>
          <w:color w:val="000000" w:themeColor="text1"/>
          <w:lang w:val="en-US"/>
        </w:rPr>
        <w:t>Bullying is strictly prohibited not only because it causes shame to the victim because their honor is violated, but also because it gives the feeling that we who are bullying are better than others so we have the right to bully them, or perhaps there is a feeling of envy when others are better than us and to cover up our dislike of their advantages, we bully them. Violating other people's honor, having pride in being better than others or being envious of other people's advantages. All of these are not allowed in the teachings of Islam. It is an unfair act.</w:t>
      </w:r>
    </w:p>
    <w:p w14:paraId="480B0D37" w14:textId="3A60C598" w:rsidR="00F90C85" w:rsidRPr="004E3E6A" w:rsidRDefault="00B22B08" w:rsidP="005C32E7">
      <w:pPr>
        <w:keepNext/>
        <w:keepLines/>
        <w:spacing w:after="0" w:line="240" w:lineRule="auto"/>
        <w:ind w:firstLine="357"/>
        <w:jc w:val="both"/>
        <w:outlineLvl w:val="5"/>
        <w:rPr>
          <w:rFonts w:ascii="Calisto MT" w:eastAsia="SimSun" w:hAnsi="Calisto MT" w:cs="Gisha"/>
          <w:noProof/>
          <w:color w:val="000000" w:themeColor="text1"/>
          <w:lang w:val="en-US"/>
        </w:rPr>
      </w:pPr>
      <w:r w:rsidRPr="00B22B08">
        <w:rPr>
          <w:rFonts w:ascii="Calisto MT" w:eastAsia="SimSun" w:hAnsi="Calisto MT" w:cs="Gisha"/>
          <w:noProof/>
          <w:color w:val="000000" w:themeColor="text1"/>
          <w:lang w:val="en-US"/>
        </w:rPr>
        <w:t>So actually, Islam has clearly designed the prohibition of bullying, especially long before the evil of bullying spread as it does today. After all, insulting is a shameful act because it hurts other people's feelings. Especially if done in public. Similarly, bullying in the real and virtual world, which includes name-calling, hate speech, insults, cursing, or physical attacks on others, is a disgusting act (fahsya')</w:t>
      </w:r>
      <w:r>
        <w:rPr>
          <w:rFonts w:ascii="Calisto MT" w:eastAsia="SimSun" w:hAnsi="Calisto MT" w:cs="Gisha"/>
          <w:noProof/>
          <w:color w:val="000000" w:themeColor="text1"/>
          <w:lang w:val="en-US"/>
        </w:rPr>
        <w:t xml:space="preserve"> </w:t>
      </w:r>
      <w:r w:rsidRPr="00B22B08">
        <w:rPr>
          <w:rFonts w:ascii="Calisto MT" w:eastAsia="Times New Roman" w:hAnsi="Calisto MT" w:cs="Arial"/>
          <w:color w:val="000000"/>
        </w:rPr>
        <w:fldChar w:fldCharType="begin" w:fldLock="1"/>
      </w:r>
      <w:r w:rsidRPr="00B22B08">
        <w:rPr>
          <w:rFonts w:ascii="Calisto MT" w:eastAsia="Times New Roman" w:hAnsi="Calisto MT" w:cs="Arial"/>
          <w:color w:val="000000"/>
        </w:rPr>
        <w:instrText>ADDIN CSL_CITATION {"citationItems":[{"id":"ITEM-1","itemData":{"abstract":"Bullying crime is a crime against humanity, it is a violation of human rights, a crime of bullying is an action taken because of an imbalance in the strength of the victim there are four elements in the crime of bullying, an element of power imbalance, imbalance to hurt (desire to heart), an existence threat, terror. There are several factors that cause children to commit bullying crimes including the influence of internal factors and extraterrestrial factors. In the view of Islam, bullying is an act that is prohibited by religion, because it contains elements of humiliating other people, and makes them feel wronged, children as perpetrators of bullying according to the child protection law and the juvenile justice system can be used. criminal sanctity as adults, Islam itself is very concerned about children, the rights of children in detail in Islam, so it is impossible for children who get a good education from parents, according to Islamic teachings are able to commit crimes, for that in Islam's view a child who commits a crime bullying cannot be sanctioned until they are of age.","author":[{"dropping-particle":"","family":"Haniyah","given":"","non-dropping-particle":"","parse-names":false,"suffix":""}],"container-title":"Annual Conference for Muslim Scholars","id":"ITEM-1","issued":{"date-parts":[["2019"]]},"page":"817-827","publisher":"Universitas Sunan Giri","publisher-place":"Surabaya","title":"Islamic law child bullying crimes (Islamic perspevtive)","type":"paper-conference"},"uris":["http://www.mendeley.com/documents/?uuid=5a4f459a-bdac-4779-90f7-cc147e71a8e4"]}],"mendeley":{"formattedCitation":"(Haniyah, 2019)","plainTextFormattedCitation":"(Haniyah, 2019)","previouslyFormattedCitation":"(Haniyah, 2019)"},"properties":{"noteIndex":0},"schema":"https://github.com/citation-style-language/schema/raw/master/csl-citation.json"}</w:instrText>
      </w:r>
      <w:r w:rsidRPr="00B22B08">
        <w:rPr>
          <w:rFonts w:ascii="Calisto MT" w:eastAsia="Times New Roman" w:hAnsi="Calisto MT" w:cs="Arial"/>
          <w:color w:val="000000"/>
        </w:rPr>
        <w:fldChar w:fldCharType="separate"/>
      </w:r>
      <w:r w:rsidRPr="00B22B08">
        <w:rPr>
          <w:rFonts w:ascii="Calisto MT" w:eastAsia="Times New Roman" w:hAnsi="Calisto MT" w:cs="Arial"/>
          <w:noProof/>
          <w:color w:val="000000"/>
        </w:rPr>
        <w:t>(Haniyah, 2019)</w:t>
      </w:r>
      <w:r w:rsidRPr="00B22B08">
        <w:rPr>
          <w:rFonts w:ascii="Calisto MT" w:eastAsia="Times New Roman" w:hAnsi="Calisto MT" w:cs="Arial"/>
          <w:color w:val="000000"/>
        </w:rPr>
        <w:fldChar w:fldCharType="end"/>
      </w:r>
      <w:r w:rsidRPr="00B22B08">
        <w:rPr>
          <w:rFonts w:ascii="Times New Roman" w:eastAsia="Times New Roman" w:hAnsi="Times New Roman" w:cs="Arial"/>
          <w:color w:val="000000"/>
          <w:sz w:val="24"/>
          <w:szCs w:val="24"/>
        </w:rPr>
        <w:t>.</w:t>
      </w:r>
    </w:p>
    <w:p w14:paraId="2C94E56F" w14:textId="77777777" w:rsidR="00F5563D" w:rsidRPr="004E3E6A" w:rsidRDefault="00F5563D" w:rsidP="0065082C">
      <w:pPr>
        <w:keepNext/>
        <w:keepLines/>
        <w:spacing w:before="160" w:after="0" w:line="240" w:lineRule="auto"/>
        <w:ind w:left="357" w:hanging="357"/>
        <w:jc w:val="both"/>
        <w:outlineLvl w:val="4"/>
        <w:rPr>
          <w:rFonts w:ascii="Calisto MT" w:eastAsia="SimSun" w:hAnsi="Calisto MT" w:cs="Gisha"/>
          <w:b/>
          <w:noProof/>
          <w:color w:val="BF3C31"/>
          <w:sz w:val="24"/>
          <w:szCs w:val="18"/>
        </w:rPr>
      </w:pPr>
      <w:r w:rsidRPr="004E3E6A">
        <w:rPr>
          <w:rFonts w:ascii="Calisto MT" w:eastAsia="SimSun" w:hAnsi="Calisto MT" w:cs="Gisha"/>
          <w:b/>
          <w:color w:val="BF3C31"/>
          <w:sz w:val="24"/>
        </w:rPr>
        <w:t>Conclusion</w:t>
      </w:r>
      <w:r w:rsidRPr="004E3E6A">
        <w:rPr>
          <w:rFonts w:ascii="Calisto MT" w:eastAsia="SimSun" w:hAnsi="Calisto MT" w:cs="Gisha"/>
          <w:b/>
          <w:bCs/>
          <w:noProof/>
          <w:color w:val="BF3C31"/>
          <w:sz w:val="24"/>
          <w:szCs w:val="18"/>
        </w:rPr>
        <w:t xml:space="preserve"> </w:t>
      </w:r>
    </w:p>
    <w:p w14:paraId="30EFA4DB" w14:textId="35BA0324" w:rsidR="00F5563D" w:rsidRPr="00B22B08" w:rsidRDefault="00B22B08" w:rsidP="005C32E7">
      <w:pPr>
        <w:keepNext/>
        <w:keepLines/>
        <w:spacing w:after="0" w:line="240" w:lineRule="auto"/>
        <w:ind w:firstLine="357"/>
        <w:jc w:val="both"/>
        <w:outlineLvl w:val="5"/>
        <w:rPr>
          <w:rFonts w:ascii="Calisto MT" w:eastAsia="SimSun" w:hAnsi="Calisto MT" w:cs="Gisha"/>
          <w:noProof/>
          <w:color w:val="000000" w:themeColor="text1"/>
        </w:rPr>
      </w:pPr>
      <w:r w:rsidRPr="00B22B08">
        <w:rPr>
          <w:rFonts w:ascii="Calisto MT" w:eastAsia="SimSun" w:hAnsi="Calisto MT" w:cs="Gisha"/>
          <w:noProof/>
          <w:color w:val="000000" w:themeColor="text1"/>
        </w:rPr>
        <w:t>Bullying should be prevented as early as possible, both by parents and teachers, one of which is by giving children a good understanding of the Islamic prohibition of denouncing, insulting, humiliating others in public. This is a wrongdoing that Allah SWT hates. Giving advice to children is also done with the right method and according to their age. So that the advice can be accepted and implemented properly by them in their daily lives. So a persuasive approach and watching bullying videos together are alternatives that can be taken by parents and teachers.</w:t>
      </w:r>
    </w:p>
    <w:p w14:paraId="749433EE" w14:textId="77777777" w:rsidR="00F5563D" w:rsidRPr="004E3E6A" w:rsidRDefault="00F5563D" w:rsidP="0065082C">
      <w:pPr>
        <w:keepNext/>
        <w:keepLines/>
        <w:spacing w:before="160" w:after="0" w:line="240" w:lineRule="auto"/>
        <w:ind w:left="357" w:hanging="357"/>
        <w:jc w:val="both"/>
        <w:outlineLvl w:val="4"/>
        <w:rPr>
          <w:rFonts w:ascii="Calisto MT" w:eastAsia="SimSun" w:hAnsi="Calisto MT" w:cs="Gisha"/>
          <w:b/>
          <w:noProof/>
          <w:color w:val="BF3C31"/>
          <w:sz w:val="24"/>
          <w:lang w:val="en-US"/>
        </w:rPr>
      </w:pPr>
      <w:r w:rsidRPr="004E3E6A">
        <w:rPr>
          <w:rFonts w:ascii="Calisto MT" w:eastAsia="SimSun" w:hAnsi="Calisto MT" w:cs="Gisha"/>
          <w:b/>
          <w:noProof/>
          <w:color w:val="BF3C31"/>
          <w:sz w:val="24"/>
          <w:lang w:val="en-US"/>
        </w:rPr>
        <w:t xml:space="preserve">References </w:t>
      </w:r>
    </w:p>
    <w:p w14:paraId="3C5DC8E6" w14:textId="66498898"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Pr>
          <w:rFonts w:ascii="Calisto MT" w:eastAsia="Times New Roman" w:hAnsi="Calisto MT" w:cs="Gisha"/>
          <w:color w:val="000000" w:themeColor="text1"/>
        </w:rPr>
        <w:fldChar w:fldCharType="begin" w:fldLock="1"/>
      </w:r>
      <w:r>
        <w:rPr>
          <w:rFonts w:ascii="Calisto MT" w:eastAsia="Times New Roman" w:hAnsi="Calisto MT" w:cs="Gisha"/>
          <w:color w:val="000000" w:themeColor="text1"/>
        </w:rPr>
        <w:instrText xml:space="preserve">ADDIN Mendeley Bibliography CSL_BIBLIOGRAPHY </w:instrText>
      </w:r>
      <w:r>
        <w:rPr>
          <w:rFonts w:ascii="Calisto MT" w:eastAsia="Times New Roman" w:hAnsi="Calisto MT" w:cs="Gisha"/>
          <w:color w:val="000000" w:themeColor="text1"/>
        </w:rPr>
        <w:fldChar w:fldCharType="separate"/>
      </w:r>
      <w:r w:rsidRPr="00B22B08">
        <w:rPr>
          <w:rFonts w:ascii="Calisto MT" w:hAnsi="Calisto MT" w:cs="Times New Roman"/>
          <w:noProof/>
          <w:szCs w:val="24"/>
        </w:rPr>
        <w:t xml:space="preserve">Creswell, J. (2015). </w:t>
      </w:r>
      <w:r w:rsidRPr="00B22B08">
        <w:rPr>
          <w:rFonts w:ascii="Calisto MT" w:hAnsi="Calisto MT" w:cs="Times New Roman"/>
          <w:i/>
          <w:iCs/>
          <w:noProof/>
          <w:szCs w:val="24"/>
        </w:rPr>
        <w:t>Riset pendidikan: Perencanaan, pelaksanaan, dan evaluasi, riset kualitatif &amp; kuantitatif</w:t>
      </w:r>
      <w:r w:rsidRPr="00B22B08">
        <w:rPr>
          <w:rFonts w:ascii="Calisto MT" w:hAnsi="Calisto MT" w:cs="Times New Roman"/>
          <w:noProof/>
          <w:szCs w:val="24"/>
        </w:rPr>
        <w:t xml:space="preserve"> (H. P. Soetjipto &amp; S. M. Soetjipto (eds.); I). Pustaka Pelajar.</w:t>
      </w:r>
    </w:p>
    <w:p w14:paraId="74F0FC50"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t xml:space="preserve">Federasi Serikat Guru Indonesia. (2023, July 3). </w:t>
      </w:r>
      <w:r w:rsidRPr="00B22B08">
        <w:rPr>
          <w:rFonts w:ascii="Calisto MT" w:hAnsi="Calisto MT" w:cs="Times New Roman"/>
          <w:i/>
          <w:iCs/>
          <w:noProof/>
          <w:szCs w:val="24"/>
        </w:rPr>
        <w:t>Kasus siswa bakar sekolah di Temanggung, karena diduga “sering dirundung” “bullying di Indonesia sudah mengkhawatirkan.”</w:t>
      </w:r>
      <w:r w:rsidRPr="00B22B08">
        <w:rPr>
          <w:rFonts w:ascii="Calisto MT" w:hAnsi="Calisto MT" w:cs="Times New Roman"/>
          <w:noProof/>
          <w:szCs w:val="24"/>
        </w:rPr>
        <w:t xml:space="preserve"> BBC News Indonesia.</w:t>
      </w:r>
    </w:p>
    <w:p w14:paraId="5C0C8451"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lastRenderedPageBreak/>
        <w:t xml:space="preserve">Haniyah. (2019). Islamic law child bullying crimes (Islamic perspevtive). </w:t>
      </w:r>
      <w:r w:rsidRPr="00B22B08">
        <w:rPr>
          <w:rFonts w:ascii="Calisto MT" w:hAnsi="Calisto MT" w:cs="Times New Roman"/>
          <w:i/>
          <w:iCs/>
          <w:noProof/>
          <w:szCs w:val="24"/>
        </w:rPr>
        <w:t>Annual Conference for Muslim Scholars</w:t>
      </w:r>
      <w:r w:rsidRPr="00B22B08">
        <w:rPr>
          <w:rFonts w:ascii="Calisto MT" w:hAnsi="Calisto MT" w:cs="Times New Roman"/>
          <w:noProof/>
          <w:szCs w:val="24"/>
        </w:rPr>
        <w:t>, 817–827. https://www.academia.edu/90737535/Child_Bullying_Crimes_Islamic_Perpective_</w:t>
      </w:r>
    </w:p>
    <w:p w14:paraId="673D0FFC"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t xml:space="preserve">Heryani, N., Asmuni, A., &amp; Nasution, A. F. . (2020). Pengembangan aplikasi strategi pencegahan perilaku perundungan (bullying) pada sekolah dasar di kota Jambi. </w:t>
      </w:r>
      <w:r w:rsidRPr="00B22B08">
        <w:rPr>
          <w:rFonts w:ascii="Calisto MT" w:hAnsi="Calisto MT" w:cs="Times New Roman"/>
          <w:i/>
          <w:iCs/>
          <w:noProof/>
          <w:szCs w:val="24"/>
        </w:rPr>
        <w:t>Jurnal Akademika Baiturrahim Jambi</w:t>
      </w:r>
      <w:r w:rsidRPr="00B22B08">
        <w:rPr>
          <w:rFonts w:ascii="Calisto MT" w:hAnsi="Calisto MT" w:cs="Times New Roman"/>
          <w:noProof/>
          <w:szCs w:val="24"/>
        </w:rPr>
        <w:t xml:space="preserve">, </w:t>
      </w:r>
      <w:r w:rsidRPr="00B22B08">
        <w:rPr>
          <w:rFonts w:ascii="Calisto MT" w:hAnsi="Calisto MT" w:cs="Times New Roman"/>
          <w:i/>
          <w:iCs/>
          <w:noProof/>
          <w:szCs w:val="24"/>
        </w:rPr>
        <w:t>9</w:t>
      </w:r>
      <w:r w:rsidRPr="00B22B08">
        <w:rPr>
          <w:rFonts w:ascii="Calisto MT" w:hAnsi="Calisto MT" w:cs="Times New Roman"/>
          <w:noProof/>
          <w:szCs w:val="24"/>
        </w:rPr>
        <w:t>(2), 190. https://doi.org/10.36565/jab.v9i2.213</w:t>
      </w:r>
    </w:p>
    <w:p w14:paraId="2C9B1A5A"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i/>
          <w:iCs/>
          <w:noProof/>
          <w:szCs w:val="24"/>
        </w:rPr>
        <w:t>KSU-Electronic Moshaf Project</w:t>
      </w:r>
      <w:r w:rsidRPr="00B22B08">
        <w:rPr>
          <w:rFonts w:ascii="Calisto MT" w:hAnsi="Calisto MT" w:cs="Times New Roman"/>
          <w:noProof/>
          <w:szCs w:val="24"/>
        </w:rPr>
        <w:t>. (2016). http://quran.ksu.edu.sa/index.php?l=en#aya=7_26.</w:t>
      </w:r>
    </w:p>
    <w:p w14:paraId="554EC66F"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t xml:space="preserve">Prabowo, A. S., &amp; Asni, A. (2018). Latihan asertif: Sebuah intervensi yang efektif. </w:t>
      </w:r>
      <w:r w:rsidRPr="00B22B08">
        <w:rPr>
          <w:rFonts w:ascii="Calisto MT" w:hAnsi="Calisto MT" w:cs="Times New Roman"/>
          <w:i/>
          <w:iCs/>
          <w:noProof/>
          <w:szCs w:val="24"/>
        </w:rPr>
        <w:t>Insight: Jurnal Bimbingan Konseling</w:t>
      </w:r>
      <w:r w:rsidRPr="00B22B08">
        <w:rPr>
          <w:rFonts w:ascii="Calisto MT" w:hAnsi="Calisto MT" w:cs="Times New Roman"/>
          <w:noProof/>
          <w:szCs w:val="24"/>
        </w:rPr>
        <w:t xml:space="preserve">, </w:t>
      </w:r>
      <w:r w:rsidRPr="00B22B08">
        <w:rPr>
          <w:rFonts w:ascii="Calisto MT" w:hAnsi="Calisto MT" w:cs="Times New Roman"/>
          <w:i/>
          <w:iCs/>
          <w:noProof/>
          <w:szCs w:val="24"/>
        </w:rPr>
        <w:t>7</w:t>
      </w:r>
      <w:r w:rsidRPr="00B22B08">
        <w:rPr>
          <w:rFonts w:ascii="Calisto MT" w:hAnsi="Calisto MT" w:cs="Times New Roman"/>
          <w:noProof/>
          <w:szCs w:val="24"/>
        </w:rPr>
        <w:t>(1), 116–120. https://doi.org/10.21009/insight.071.10</w:t>
      </w:r>
    </w:p>
    <w:p w14:paraId="4A1F8510"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t xml:space="preserve">Rigby, K. (2003). Consequences of bullying in schools. </w:t>
      </w:r>
      <w:r w:rsidRPr="00B22B08">
        <w:rPr>
          <w:rFonts w:ascii="Calisto MT" w:hAnsi="Calisto MT" w:cs="Times New Roman"/>
          <w:i/>
          <w:iCs/>
          <w:noProof/>
          <w:szCs w:val="24"/>
        </w:rPr>
        <w:t>Canadian Journal of Psychiatry</w:t>
      </w:r>
      <w:r w:rsidRPr="00B22B08">
        <w:rPr>
          <w:rFonts w:ascii="Calisto MT" w:hAnsi="Calisto MT" w:cs="Times New Roman"/>
          <w:noProof/>
          <w:szCs w:val="24"/>
        </w:rPr>
        <w:t xml:space="preserve">, </w:t>
      </w:r>
      <w:r w:rsidRPr="00B22B08">
        <w:rPr>
          <w:rFonts w:ascii="Calisto MT" w:hAnsi="Calisto MT" w:cs="Times New Roman"/>
          <w:i/>
          <w:iCs/>
          <w:noProof/>
          <w:szCs w:val="24"/>
        </w:rPr>
        <w:t>48</w:t>
      </w:r>
      <w:r w:rsidRPr="00B22B08">
        <w:rPr>
          <w:rFonts w:ascii="Calisto MT" w:hAnsi="Calisto MT" w:cs="Times New Roman"/>
          <w:noProof/>
          <w:szCs w:val="24"/>
        </w:rPr>
        <w:t>(9), 583–590. https://doi.org/10.1177/070674370304800904</w:t>
      </w:r>
    </w:p>
    <w:p w14:paraId="36409081"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t xml:space="preserve">Riri cerita anak kreatif. (2021). </w:t>
      </w:r>
      <w:r w:rsidRPr="00B22B08">
        <w:rPr>
          <w:rFonts w:ascii="Calisto MT" w:hAnsi="Calisto MT" w:cs="Times New Roman"/>
          <w:i/>
          <w:iCs/>
          <w:noProof/>
          <w:szCs w:val="24"/>
        </w:rPr>
        <w:t>Melawan perundungan</w:t>
      </w:r>
      <w:r w:rsidRPr="00B22B08">
        <w:rPr>
          <w:rFonts w:ascii="Calisto MT" w:hAnsi="Calisto MT" w:cs="Times New Roman"/>
          <w:noProof/>
          <w:szCs w:val="24"/>
        </w:rPr>
        <w:t>. https://www.youtube.com/watch?v=vsLPEutCqpA</w:t>
      </w:r>
    </w:p>
    <w:p w14:paraId="65F46899"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t xml:space="preserve">Sari, R. (2017). </w:t>
      </w:r>
      <w:r w:rsidRPr="00B22B08">
        <w:rPr>
          <w:rFonts w:ascii="Calisto MT" w:hAnsi="Calisto MT" w:cs="Times New Roman"/>
          <w:i/>
          <w:iCs/>
          <w:noProof/>
          <w:szCs w:val="24"/>
        </w:rPr>
        <w:t>Pengantar penelitian kuantitatif</w:t>
      </w:r>
      <w:r w:rsidRPr="00B22B08">
        <w:rPr>
          <w:rFonts w:ascii="Calisto MT" w:hAnsi="Calisto MT" w:cs="Times New Roman"/>
          <w:noProof/>
          <w:szCs w:val="24"/>
        </w:rPr>
        <w:t>. Deepublish.</w:t>
      </w:r>
    </w:p>
    <w:p w14:paraId="6C5D9736"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t xml:space="preserve">Sugiyono. (2023). </w:t>
      </w:r>
      <w:r w:rsidRPr="00B22B08">
        <w:rPr>
          <w:rFonts w:ascii="Calisto MT" w:hAnsi="Calisto MT" w:cs="Times New Roman"/>
          <w:i/>
          <w:iCs/>
          <w:noProof/>
          <w:szCs w:val="24"/>
        </w:rPr>
        <w:t>Metode penelitian pendidikan (kuantitatif, kualitatif, kombinasi, R&amp;D dan penelitian pendidikan)</w:t>
      </w:r>
      <w:r w:rsidRPr="00B22B08">
        <w:rPr>
          <w:rFonts w:ascii="Calisto MT" w:hAnsi="Calisto MT" w:cs="Times New Roman"/>
          <w:noProof/>
          <w:szCs w:val="24"/>
        </w:rPr>
        <w:t xml:space="preserve"> (A. Nuryanto (Ed.); 3rd ed.). Alfabeta.</w:t>
      </w:r>
    </w:p>
    <w:p w14:paraId="5D7EE674"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cs="Times New Roman"/>
          <w:noProof/>
          <w:szCs w:val="24"/>
        </w:rPr>
      </w:pPr>
      <w:r w:rsidRPr="00B22B08">
        <w:rPr>
          <w:rFonts w:ascii="Calisto MT" w:hAnsi="Calisto MT" w:cs="Times New Roman"/>
          <w:noProof/>
          <w:szCs w:val="24"/>
        </w:rPr>
        <w:t xml:space="preserve">Wolke, D., &amp; Lereya, S. T. (2015). Long-term effects of bullying. </w:t>
      </w:r>
      <w:r w:rsidRPr="00B22B08">
        <w:rPr>
          <w:rFonts w:ascii="Calisto MT" w:hAnsi="Calisto MT" w:cs="Times New Roman"/>
          <w:i/>
          <w:iCs/>
          <w:noProof/>
          <w:szCs w:val="24"/>
        </w:rPr>
        <w:t>Archives of Disease in Childhood</w:t>
      </w:r>
      <w:r w:rsidRPr="00B22B08">
        <w:rPr>
          <w:rFonts w:ascii="Calisto MT" w:hAnsi="Calisto MT" w:cs="Times New Roman"/>
          <w:noProof/>
          <w:szCs w:val="24"/>
        </w:rPr>
        <w:t xml:space="preserve">, </w:t>
      </w:r>
      <w:r w:rsidRPr="00B22B08">
        <w:rPr>
          <w:rFonts w:ascii="Calisto MT" w:hAnsi="Calisto MT" w:cs="Times New Roman"/>
          <w:i/>
          <w:iCs/>
          <w:noProof/>
          <w:szCs w:val="24"/>
        </w:rPr>
        <w:t>100</w:t>
      </w:r>
      <w:r w:rsidRPr="00B22B08">
        <w:rPr>
          <w:rFonts w:ascii="Calisto MT" w:hAnsi="Calisto MT" w:cs="Times New Roman"/>
          <w:noProof/>
          <w:szCs w:val="24"/>
        </w:rPr>
        <w:t>(9), 879–885. https://doi.org/10.1136/archdischild-2014-306667</w:t>
      </w:r>
    </w:p>
    <w:p w14:paraId="685BE973" w14:textId="77777777" w:rsidR="00B22B08" w:rsidRPr="00B22B08" w:rsidRDefault="00B22B08" w:rsidP="00B22B08">
      <w:pPr>
        <w:widowControl w:val="0"/>
        <w:autoSpaceDE w:val="0"/>
        <w:autoSpaceDN w:val="0"/>
        <w:adjustRightInd w:val="0"/>
        <w:spacing w:after="0" w:line="240" w:lineRule="auto"/>
        <w:ind w:left="480" w:hanging="480"/>
        <w:rPr>
          <w:rFonts w:ascii="Calisto MT" w:hAnsi="Calisto MT"/>
          <w:noProof/>
        </w:rPr>
      </w:pPr>
      <w:r w:rsidRPr="00B22B08">
        <w:rPr>
          <w:rFonts w:ascii="Calisto MT" w:hAnsi="Calisto MT" w:cs="Times New Roman"/>
          <w:noProof/>
          <w:szCs w:val="24"/>
        </w:rPr>
        <w:t xml:space="preserve">Yuwono, I. (2015). Penelitian SSR ( single subject research. In A. P. A. Wibowo &amp; R. A. Mursita (Eds.), </w:t>
      </w:r>
      <w:r w:rsidRPr="00B22B08">
        <w:rPr>
          <w:rFonts w:ascii="Calisto MT" w:hAnsi="Calisto MT" w:cs="Times New Roman"/>
          <w:i/>
          <w:iCs/>
          <w:noProof/>
          <w:szCs w:val="24"/>
        </w:rPr>
        <w:t>Analisis Standar Pelayanan Minimal Pada Instalasi Rawat Jalan di RSUD Kota Semarang</w:t>
      </w:r>
      <w:r w:rsidRPr="00B22B08">
        <w:rPr>
          <w:rFonts w:ascii="Calisto MT" w:hAnsi="Calisto MT" w:cs="Times New Roman"/>
          <w:noProof/>
          <w:szCs w:val="24"/>
        </w:rPr>
        <w:t xml:space="preserve"> (Vol. 3). Universitas Lambung Mangkurat. https://repo-dosen.ulm.ac.id//handle/123456789/20734</w:t>
      </w:r>
    </w:p>
    <w:p w14:paraId="74993183" w14:textId="3CD8DAAA" w:rsidR="00F5563D" w:rsidRPr="004E3E6A" w:rsidRDefault="00B22B08" w:rsidP="0065082C">
      <w:pPr>
        <w:keepNext/>
        <w:keepLines/>
        <w:spacing w:after="0" w:line="240" w:lineRule="auto"/>
        <w:jc w:val="both"/>
        <w:outlineLvl w:val="5"/>
        <w:rPr>
          <w:rFonts w:ascii="Calisto MT" w:eastAsia="Times New Roman" w:hAnsi="Calisto MT" w:cs="Gisha"/>
          <w:color w:val="000000" w:themeColor="text1"/>
        </w:rPr>
      </w:pPr>
      <w:r>
        <w:rPr>
          <w:rFonts w:ascii="Calisto MT" w:eastAsia="Times New Roman" w:hAnsi="Calisto MT" w:cs="Gisha"/>
          <w:color w:val="000000" w:themeColor="text1"/>
        </w:rPr>
        <w:fldChar w:fldCharType="end"/>
      </w:r>
    </w:p>
    <w:p w14:paraId="1E91FD3C" w14:textId="248AD4C3" w:rsidR="0028465E" w:rsidRDefault="0028465E" w:rsidP="00F5563D">
      <w:pPr>
        <w:rPr>
          <w:rFonts w:ascii="Calisto MT" w:hAnsi="Calisto MT"/>
          <w:color w:val="000000" w:themeColor="text1"/>
          <w:sz w:val="20"/>
          <w:szCs w:val="20"/>
          <w:lang w:val="en-US"/>
        </w:rPr>
      </w:pPr>
    </w:p>
    <w:p w14:paraId="7D10F33C" w14:textId="77777777" w:rsidR="00714653" w:rsidRPr="004E3E6A" w:rsidRDefault="00714653" w:rsidP="00F5563D">
      <w:pPr>
        <w:rPr>
          <w:rFonts w:ascii="Calisto MT" w:hAnsi="Calisto MT"/>
          <w:color w:val="000000" w:themeColor="text1"/>
          <w:sz w:val="20"/>
          <w:szCs w:val="20"/>
          <w:lang w:val="en-US"/>
        </w:rPr>
      </w:pPr>
    </w:p>
    <w:sectPr w:rsidR="00714653" w:rsidRPr="004E3E6A" w:rsidSect="005C32E7">
      <w:headerReference w:type="even" r:id="rId11"/>
      <w:headerReference w:type="default" r:id="rId12"/>
      <w:footerReference w:type="even" r:id="rId13"/>
      <w:footerReference w:type="default" r:id="rId14"/>
      <w:headerReference w:type="first" r:id="rId15"/>
      <w:footerReference w:type="first" r:id="rId16"/>
      <w:pgSz w:w="11907" w:h="16840" w:code="9"/>
      <w:pgMar w:top="1440" w:right="1134" w:bottom="1440" w:left="1800" w:header="709" w:footer="709" w:gutter="0"/>
      <w:pgNumType w:start="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9BD9" w14:textId="77777777" w:rsidR="008231EC" w:rsidRDefault="008231EC" w:rsidP="006C60A5">
      <w:pPr>
        <w:spacing w:after="0" w:line="240" w:lineRule="auto"/>
      </w:pPr>
      <w:r>
        <w:separator/>
      </w:r>
    </w:p>
  </w:endnote>
  <w:endnote w:type="continuationSeparator" w:id="0">
    <w:p w14:paraId="3AB7A2EE" w14:textId="77777777" w:rsidR="008231EC" w:rsidRDefault="008231EC" w:rsidP="006C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owan Old Style Roma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Gisha">
    <w:panose1 w:val="020B0502040204020203"/>
    <w:charset w:val="B1"/>
    <w:family w:val="swiss"/>
    <w:pitch w:val="variable"/>
    <w:sig w:usb0="80000807" w:usb1="40000042" w:usb2="00000000" w:usb3="00000000" w:csb0="00000021" w:csb1="00000000"/>
  </w:font>
  <w:font w:name="APPLE SD GOTHIC NEO SEMIBOLD">
    <w:charset w:val="81"/>
    <w:family w:val="auto"/>
    <w:pitch w:val="variable"/>
    <w:sig w:usb0="00000203" w:usb1="29D72C10" w:usb2="00000010" w:usb3="00000000" w:csb0="00280005"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Pro">
    <w:altName w:val="Cambria"/>
    <w:charset w:val="00"/>
    <w:family w:val="roman"/>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BF3C31"/>
      </w:rPr>
      <w:id w:val="94604711"/>
      <w:docPartObj>
        <w:docPartGallery w:val="Page Numbers (Bottom of Page)"/>
        <w:docPartUnique/>
      </w:docPartObj>
    </w:sdtPr>
    <w:sdtEndPr>
      <w:rPr>
        <w:noProof/>
      </w:rPr>
    </w:sdtEndPr>
    <w:sdtContent>
      <w:p w14:paraId="17E03BF1" w14:textId="06F2C583" w:rsidR="00617FF1" w:rsidRPr="00547EF3" w:rsidRDefault="00617FF1" w:rsidP="008D1641">
        <w:pPr>
          <w:pStyle w:val="Footer"/>
          <w:rPr>
            <w:rFonts w:ascii="Book Antiqua" w:hAnsi="Book Antiqua"/>
            <w:color w:val="BF3C31"/>
          </w:rPr>
        </w:pPr>
        <w:r w:rsidRPr="00547EF3">
          <w:rPr>
            <w:rFonts w:ascii="Book Antiqua" w:eastAsia="Times New Roman" w:hAnsi="Book Antiqua" w:cs="Times New Roman"/>
            <w:bCs/>
            <w:noProof/>
            <w:color w:val="BF3C31"/>
            <w:szCs w:val="20"/>
            <w:lang w:val="id-ID"/>
          </w:rPr>
          <w:drawing>
            <wp:anchor distT="0" distB="0" distL="114300" distR="114300" simplePos="0" relativeHeight="251691008" behindDoc="0" locked="0" layoutInCell="1" allowOverlap="1" wp14:anchorId="0C9317F9" wp14:editId="0ABE0AAB">
              <wp:simplePos x="0" y="0"/>
              <wp:positionH relativeFrom="column">
                <wp:posOffset>180975</wp:posOffset>
              </wp:positionH>
              <wp:positionV relativeFrom="paragraph">
                <wp:posOffset>-48260</wp:posOffset>
              </wp:positionV>
              <wp:extent cx="269453" cy="255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0000"/>
                      <a:stretch/>
                    </pic:blipFill>
                    <pic:spPr bwMode="auto">
                      <a:xfrm flipV="1">
                        <a:off x="0" y="0"/>
                        <a:ext cx="269453" cy="255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7EF3">
          <w:rPr>
            <w:rFonts w:ascii="Book Antiqua" w:hAnsi="Book Antiqua"/>
            <w:color w:val="BF3C31"/>
          </w:rPr>
          <w:fldChar w:fldCharType="begin"/>
        </w:r>
        <w:r w:rsidRPr="00547EF3">
          <w:rPr>
            <w:rFonts w:ascii="Book Antiqua" w:hAnsi="Book Antiqua"/>
            <w:color w:val="BF3C31"/>
          </w:rPr>
          <w:instrText xml:space="preserve"> PAGE   \* MERGEFORMAT </w:instrText>
        </w:r>
        <w:r w:rsidRPr="00547EF3">
          <w:rPr>
            <w:rFonts w:ascii="Book Antiqua" w:hAnsi="Book Antiqua"/>
            <w:color w:val="BF3C31"/>
          </w:rPr>
          <w:fldChar w:fldCharType="separate"/>
        </w:r>
        <w:r w:rsidRPr="00547EF3">
          <w:rPr>
            <w:rFonts w:ascii="Book Antiqua" w:hAnsi="Book Antiqua"/>
            <w:noProof/>
            <w:color w:val="BF3C31"/>
          </w:rPr>
          <w:t>2</w:t>
        </w:r>
        <w:r w:rsidRPr="00547EF3">
          <w:rPr>
            <w:rFonts w:ascii="Book Antiqua" w:hAnsi="Book Antiqua"/>
            <w:noProof/>
            <w:color w:val="BF3C3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BF3C31"/>
      </w:rPr>
      <w:id w:val="-1784415841"/>
      <w:docPartObj>
        <w:docPartGallery w:val="Page Numbers (Bottom of Page)"/>
        <w:docPartUnique/>
      </w:docPartObj>
    </w:sdtPr>
    <w:sdtEndPr>
      <w:rPr>
        <w:noProof/>
      </w:rPr>
    </w:sdtEndPr>
    <w:sdtContent>
      <w:p w14:paraId="353F73AB" w14:textId="1BF1B4DC" w:rsidR="00617FF1" w:rsidRPr="00547EF3" w:rsidRDefault="00617FF1">
        <w:pPr>
          <w:pStyle w:val="Footer"/>
          <w:jc w:val="right"/>
          <w:rPr>
            <w:rFonts w:ascii="Book Antiqua" w:hAnsi="Book Antiqua"/>
            <w:color w:val="BF3C31"/>
          </w:rPr>
        </w:pPr>
        <w:r w:rsidRPr="00547EF3">
          <w:rPr>
            <w:rFonts w:ascii="Book Antiqua" w:eastAsia="Times New Roman" w:hAnsi="Book Antiqua" w:cs="Times New Roman"/>
            <w:bCs/>
            <w:noProof/>
            <w:color w:val="BF3C31"/>
            <w:szCs w:val="20"/>
            <w:lang w:val="id-ID"/>
          </w:rPr>
          <w:drawing>
            <wp:anchor distT="0" distB="0" distL="114300" distR="114300" simplePos="0" relativeHeight="251693056" behindDoc="0" locked="0" layoutInCell="1" allowOverlap="1" wp14:anchorId="22B424C1" wp14:editId="37ABF9F2">
              <wp:simplePos x="0" y="0"/>
              <wp:positionH relativeFrom="column">
                <wp:posOffset>5076825</wp:posOffset>
              </wp:positionH>
              <wp:positionV relativeFrom="paragraph">
                <wp:posOffset>-48260</wp:posOffset>
              </wp:positionV>
              <wp:extent cx="269453" cy="2559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0000"/>
                      <a:stretch/>
                    </pic:blipFill>
                    <pic:spPr bwMode="auto">
                      <a:xfrm flipV="1">
                        <a:off x="0" y="0"/>
                        <a:ext cx="269453" cy="255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7EF3">
          <w:rPr>
            <w:rFonts w:ascii="Book Antiqua" w:hAnsi="Book Antiqua"/>
            <w:color w:val="BF3C31"/>
          </w:rPr>
          <w:fldChar w:fldCharType="begin"/>
        </w:r>
        <w:r w:rsidRPr="00547EF3">
          <w:rPr>
            <w:rFonts w:ascii="Book Antiqua" w:hAnsi="Book Antiqua"/>
            <w:color w:val="BF3C31"/>
          </w:rPr>
          <w:instrText xml:space="preserve"> PAGE   \* MERGEFORMAT </w:instrText>
        </w:r>
        <w:r w:rsidRPr="00547EF3">
          <w:rPr>
            <w:rFonts w:ascii="Book Antiqua" w:hAnsi="Book Antiqua"/>
            <w:color w:val="BF3C31"/>
          </w:rPr>
          <w:fldChar w:fldCharType="separate"/>
        </w:r>
        <w:r w:rsidRPr="00547EF3">
          <w:rPr>
            <w:rFonts w:ascii="Book Antiqua" w:hAnsi="Book Antiqua"/>
            <w:noProof/>
            <w:color w:val="BF3C31"/>
          </w:rPr>
          <w:t>2</w:t>
        </w:r>
        <w:r w:rsidRPr="00547EF3">
          <w:rPr>
            <w:rFonts w:ascii="Book Antiqua" w:hAnsi="Book Antiqua"/>
            <w:noProof/>
            <w:color w:val="BF3C3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5" w:type="dxa"/>
      <w:tblInd w:w="-1084" w:type="dxa"/>
      <w:tblLook w:val="04A0" w:firstRow="1" w:lastRow="0" w:firstColumn="1" w:lastColumn="0" w:noHBand="0" w:noVBand="1"/>
    </w:tblPr>
    <w:tblGrid>
      <w:gridCol w:w="10485"/>
    </w:tblGrid>
    <w:tr w:rsidR="00617FF1" w14:paraId="7CAF6226" w14:textId="77777777" w:rsidTr="00CE02A3">
      <w:tc>
        <w:tcPr>
          <w:tcW w:w="10485" w:type="dxa"/>
          <w:tcBorders>
            <w:top w:val="nil"/>
            <w:left w:val="nil"/>
            <w:bottom w:val="nil"/>
            <w:right w:val="nil"/>
          </w:tcBorders>
        </w:tcPr>
        <w:p w14:paraId="07973387" w14:textId="77777777" w:rsidR="00617FF1" w:rsidRPr="008008A9" w:rsidRDefault="00617FF1" w:rsidP="00CE02A3">
          <w:pPr>
            <w:tabs>
              <w:tab w:val="left" w:pos="2400"/>
            </w:tabs>
            <w:jc w:val="right"/>
            <w:rPr>
              <w:rFonts w:ascii="Book Antiqua" w:eastAsia="Times New Roman" w:hAnsi="Book Antiqua" w:cs="Arial"/>
              <w:sz w:val="14"/>
              <w:szCs w:val="14"/>
              <w:lang w:eastAsia="tr-TR"/>
            </w:rPr>
          </w:pPr>
          <w:r>
            <w:rPr>
              <w:rFonts w:ascii="Book Antiqua" w:eastAsia="Times New Roman" w:hAnsi="Book Antiqua" w:cs="Arial"/>
              <w:sz w:val="14"/>
              <w:szCs w:val="14"/>
              <w:lang w:eastAsia="tr-TR"/>
            </w:rPr>
            <w:t xml:space="preserve">                       </w:t>
          </w:r>
        </w:p>
        <w:p w14:paraId="4EA074D8" w14:textId="77777777" w:rsidR="00617FF1" w:rsidRPr="008008A9" w:rsidRDefault="00617FF1" w:rsidP="00CE02A3">
          <w:pPr>
            <w:jc w:val="center"/>
            <w:rPr>
              <w:rFonts w:ascii="Book Antiqua" w:eastAsia="Times New Roman" w:hAnsi="Book Antiqua" w:cs="Arial"/>
              <w:sz w:val="14"/>
              <w:szCs w:val="14"/>
              <w:lang w:eastAsia="tr-TR"/>
            </w:rPr>
          </w:pPr>
          <w:r>
            <w:rPr>
              <w:rFonts w:ascii="Times New Roman" w:hAnsi="Times New Roman" w:cs="Times New Roman"/>
              <w:sz w:val="24"/>
              <w:szCs w:val="24"/>
            </w:rPr>
            <w:t xml:space="preserve">                                                                                                                        ©</w:t>
          </w:r>
          <w:r w:rsidRPr="00ED5EE3">
            <w:rPr>
              <w:rFonts w:ascii="Times New Roman" w:hAnsi="Times New Roman" w:cs="Times New Roman"/>
              <w:sz w:val="20"/>
              <w:szCs w:val="20"/>
            </w:rPr>
            <w:t xml:space="preserve"> 202</w:t>
          </w:r>
          <w:r>
            <w:rPr>
              <w:rFonts w:ascii="Times New Roman" w:hAnsi="Times New Roman" w:cs="Times New Roman"/>
              <w:sz w:val="20"/>
              <w:szCs w:val="20"/>
            </w:rPr>
            <w:t>3</w:t>
          </w:r>
          <w:r w:rsidRPr="00ED5EE3">
            <w:rPr>
              <w:rFonts w:ascii="Times New Roman" w:hAnsi="Times New Roman" w:cs="Times New Roman"/>
              <w:sz w:val="20"/>
              <w:szCs w:val="20"/>
            </w:rPr>
            <w:t xml:space="preserve"> </w:t>
          </w:r>
          <w:r>
            <w:rPr>
              <w:rFonts w:ascii="Times New Roman" w:hAnsi="Times New Roman" w:cs="Times New Roman"/>
              <w:sz w:val="20"/>
              <w:szCs w:val="20"/>
            </w:rPr>
            <w:t>The Author(s).</w:t>
          </w:r>
          <w:r>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drawing>
              <wp:inline distT="0" distB="0" distL="0" distR="0" wp14:anchorId="1806F2D9" wp14:editId="5D9F3ABC">
                <wp:extent cx="518160" cy="181356"/>
                <wp:effectExtent l="0" t="0" r="0" b="9525"/>
                <wp:docPr id="9" name="Grafik 5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33844" cy="186846"/>
                        </a:xfrm>
                        <a:prstGeom prst="rect">
                          <a:avLst/>
                        </a:prstGeom>
                      </pic:spPr>
                    </pic:pic>
                  </a:graphicData>
                </a:graphic>
              </wp:inline>
            </w:drawing>
          </w:r>
        </w:p>
      </w:tc>
    </w:tr>
    <w:tr w:rsidR="00617FF1" w14:paraId="360F9D60" w14:textId="77777777" w:rsidTr="00CE02A3">
      <w:tc>
        <w:tcPr>
          <w:tcW w:w="10485" w:type="dxa"/>
          <w:tcBorders>
            <w:top w:val="nil"/>
            <w:left w:val="nil"/>
            <w:bottom w:val="nil"/>
            <w:right w:val="nil"/>
          </w:tcBorders>
        </w:tcPr>
        <w:p w14:paraId="6F554A48" w14:textId="77777777" w:rsidR="00617FF1" w:rsidRPr="00FB6FA3" w:rsidRDefault="00617FF1" w:rsidP="00CE02A3">
          <w:pPr>
            <w:jc w:val="center"/>
            <w:rPr>
              <w:rFonts w:ascii="Times New Roman" w:hAnsi="Times New Roman" w:cs="Times New Roman"/>
              <w:i/>
              <w:iCs/>
              <w:sz w:val="16"/>
              <w:szCs w:val="16"/>
            </w:rPr>
          </w:pPr>
          <w:r>
            <w:rPr>
              <w:rFonts w:ascii="Book Antiqua" w:eastAsia="Times New Roman" w:hAnsi="Book Antiqua" w:cs="Arial"/>
              <w:i/>
              <w:iCs/>
              <w:sz w:val="16"/>
              <w:szCs w:val="16"/>
              <w:lang w:eastAsia="tr-TR"/>
            </w:rPr>
            <w:t xml:space="preserve">                                                             </w:t>
          </w:r>
          <w:r w:rsidRPr="00FB6FA3">
            <w:rPr>
              <w:rFonts w:ascii="Book Antiqua" w:eastAsia="Times New Roman" w:hAnsi="Book Antiqua" w:cs="Arial"/>
              <w:i/>
              <w:iCs/>
              <w:sz w:val="16"/>
              <w:szCs w:val="16"/>
              <w:lang w:eastAsia="tr-TR"/>
            </w:rPr>
            <w:t xml:space="preserve">This article was prepared in line with research and publication ethics and scanned for plagiarism by using </w:t>
          </w:r>
          <w:proofErr w:type="spellStart"/>
          <w:r w:rsidRPr="00FB6FA3">
            <w:rPr>
              <w:rFonts w:ascii="Book Antiqua" w:eastAsia="Times New Roman" w:hAnsi="Book Antiqua" w:cs="Arial"/>
              <w:i/>
              <w:iCs/>
              <w:sz w:val="16"/>
              <w:szCs w:val="16"/>
              <w:lang w:eastAsia="tr-TR"/>
            </w:rPr>
            <w:t>iThenticate</w:t>
          </w:r>
          <w:proofErr w:type="spellEnd"/>
          <w:r w:rsidRPr="00FB6FA3">
            <w:rPr>
              <w:rFonts w:ascii="Book Antiqua" w:eastAsia="Times New Roman" w:hAnsi="Book Antiqua" w:cs="Arial"/>
              <w:i/>
              <w:iCs/>
              <w:sz w:val="16"/>
              <w:szCs w:val="16"/>
              <w:lang w:eastAsia="tr-TR"/>
            </w:rPr>
            <w:t>.</w:t>
          </w:r>
        </w:p>
      </w:tc>
    </w:tr>
  </w:tbl>
  <w:p w14:paraId="10153109" w14:textId="77777777" w:rsidR="00617FF1" w:rsidRPr="008E28E3" w:rsidRDefault="00617FF1" w:rsidP="00CE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338D" w14:textId="77777777" w:rsidR="008231EC" w:rsidRDefault="008231EC" w:rsidP="006C60A5">
      <w:pPr>
        <w:spacing w:after="0" w:line="240" w:lineRule="auto"/>
      </w:pPr>
      <w:r>
        <w:separator/>
      </w:r>
    </w:p>
  </w:footnote>
  <w:footnote w:type="continuationSeparator" w:id="0">
    <w:p w14:paraId="67650F15" w14:textId="77777777" w:rsidR="008231EC" w:rsidRDefault="008231EC" w:rsidP="006C6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0D5B" w14:textId="77777777" w:rsidR="00617FF1" w:rsidRPr="00044E46" w:rsidRDefault="00617FF1" w:rsidP="00CE02A3">
    <w:pPr>
      <w:tabs>
        <w:tab w:val="left" w:pos="1932"/>
        <w:tab w:val="center" w:pos="4535"/>
        <w:tab w:val="left" w:pos="6120"/>
        <w:tab w:val="left" w:pos="7260"/>
      </w:tabs>
      <w:spacing w:after="0" w:line="240" w:lineRule="auto"/>
      <w:jc w:val="center"/>
      <w:rPr>
        <w:rFonts w:ascii="Book Antiqua" w:hAnsi="Book Antiqua" w:cs="Times New Roman"/>
        <w:i/>
        <w:iCs/>
        <w:sz w:val="8"/>
        <w:szCs w:val="12"/>
        <w:lang w:val="en-GB"/>
      </w:rPr>
    </w:pPr>
  </w:p>
  <w:p w14:paraId="72EB4D92" w14:textId="2AFFFB1F" w:rsidR="00617FF1" w:rsidRPr="00025C50" w:rsidRDefault="00617FF1" w:rsidP="00CE02A3">
    <w:pPr>
      <w:tabs>
        <w:tab w:val="left" w:pos="1932"/>
        <w:tab w:val="center" w:pos="4535"/>
        <w:tab w:val="left" w:pos="6120"/>
        <w:tab w:val="left" w:pos="7260"/>
      </w:tabs>
      <w:spacing w:after="0" w:line="240" w:lineRule="auto"/>
      <w:jc w:val="center"/>
      <w:rPr>
        <w:rFonts w:ascii="Book Antiqua" w:hAnsi="Book Antiqua" w:cs="Times New Roman"/>
        <w:i/>
        <w:iCs/>
        <w:sz w:val="20"/>
        <w:szCs w:val="24"/>
        <w:lang w:val="en-GB"/>
      </w:rPr>
    </w:pPr>
    <w:r w:rsidRPr="00C76D7E">
      <w:rPr>
        <w:rFonts w:ascii="Book Antiqua" w:hAnsi="Book Antiqua" w:cs="Times New Roman"/>
        <w:i/>
        <w:iCs/>
        <w:noProof/>
        <w:color w:val="117D4B"/>
        <w:sz w:val="20"/>
        <w:szCs w:val="24"/>
        <w:lang w:val="en-GB"/>
      </w:rPr>
      <mc:AlternateContent>
        <mc:Choice Requires="wps">
          <w:drawing>
            <wp:anchor distT="0" distB="0" distL="114300" distR="114300" simplePos="0" relativeHeight="251677696" behindDoc="0" locked="0" layoutInCell="1" allowOverlap="1" wp14:anchorId="480BE15C" wp14:editId="6BEBC1B7">
              <wp:simplePos x="0" y="0"/>
              <wp:positionH relativeFrom="column">
                <wp:posOffset>66040</wp:posOffset>
              </wp:positionH>
              <wp:positionV relativeFrom="paragraph">
                <wp:posOffset>71120</wp:posOffset>
              </wp:positionV>
              <wp:extent cx="1533971" cy="0"/>
              <wp:effectExtent l="0" t="0" r="0" b="0"/>
              <wp:wrapNone/>
              <wp:docPr id="233" name="Düz Bağlayıcı 233"/>
              <wp:cNvGraphicFramePr/>
              <a:graphic xmlns:a="http://schemas.openxmlformats.org/drawingml/2006/main">
                <a:graphicData uri="http://schemas.microsoft.com/office/word/2010/wordprocessingShape">
                  <wps:wsp>
                    <wps:cNvCnPr/>
                    <wps:spPr>
                      <a:xfrm>
                        <a:off x="0" y="0"/>
                        <a:ext cx="1533971" cy="0"/>
                      </a:xfrm>
                      <a:prstGeom prst="line">
                        <a:avLst/>
                      </a:prstGeom>
                      <a:ln>
                        <a:solidFill>
                          <a:srgbClr val="BF3C31"/>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4521EC65" id="Düz Bağlayıcı 23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5.6pt" to="1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" strokecolor="#bf3c31" strokeweight="1.5pt">
              <v:stroke joinstyle="miter"/>
            </v:line>
          </w:pict>
        </mc:Fallback>
      </mc:AlternateContent>
    </w:r>
    <w:r w:rsidRPr="00C76D7E">
      <w:rPr>
        <w:rFonts w:ascii="Book Antiqua" w:hAnsi="Book Antiqua" w:cs="Times New Roman"/>
        <w:i/>
        <w:iCs/>
        <w:noProof/>
        <w:color w:val="117D4B"/>
        <w:sz w:val="20"/>
        <w:szCs w:val="24"/>
        <w:lang w:val="en-GB"/>
      </w:rPr>
      <mc:AlternateContent>
        <mc:Choice Requires="wps">
          <w:drawing>
            <wp:anchor distT="0" distB="0" distL="114300" distR="114300" simplePos="0" relativeHeight="251678720" behindDoc="0" locked="0" layoutInCell="1" allowOverlap="1" wp14:anchorId="1DABB8E9" wp14:editId="4E73887C">
              <wp:simplePos x="0" y="0"/>
              <wp:positionH relativeFrom="column">
                <wp:posOffset>4231640</wp:posOffset>
              </wp:positionH>
              <wp:positionV relativeFrom="paragraph">
                <wp:posOffset>71120</wp:posOffset>
              </wp:positionV>
              <wp:extent cx="1494230" cy="0"/>
              <wp:effectExtent l="0" t="0" r="0" b="0"/>
              <wp:wrapNone/>
              <wp:docPr id="234" name="Düz Bağlayıcı 234"/>
              <wp:cNvGraphicFramePr/>
              <a:graphic xmlns:a="http://schemas.openxmlformats.org/drawingml/2006/main">
                <a:graphicData uri="http://schemas.microsoft.com/office/word/2010/wordprocessingShape">
                  <wps:wsp>
                    <wps:cNvCnPr/>
                    <wps:spPr>
                      <a:xfrm>
                        <a:off x="0" y="0"/>
                        <a:ext cx="1494230" cy="0"/>
                      </a:xfrm>
                      <a:prstGeom prst="line">
                        <a:avLst/>
                      </a:prstGeom>
                      <a:ln>
                        <a:solidFill>
                          <a:srgbClr val="BF3C31"/>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73C6960D" id="Düz Bağlayıcı 23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2pt,5.6pt" to="450.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" strokecolor="#bf3c31" strokeweight="1.5pt">
              <v:stroke joinstyle="miter"/>
            </v:line>
          </w:pict>
        </mc:Fallback>
      </mc:AlternateContent>
    </w:r>
    <w:sdt>
      <w:sdtPr>
        <w:rPr>
          <w:rFonts w:ascii="Book Antiqua" w:hAnsi="Book Antiqua" w:cs="Times New Roman"/>
          <w:i/>
          <w:iCs/>
          <w:sz w:val="20"/>
          <w:szCs w:val="24"/>
          <w:lang w:val="en-GB"/>
        </w:rPr>
        <w:alias w:val="Yazar"/>
        <w:tag w:val=""/>
        <w:id w:val="382064547"/>
        <w:dataBinding w:prefixMappings="xmlns:ns0='http://purl.org/dc/elements/1.1/' xmlns:ns1='http://schemas.openxmlformats.org/package/2006/metadata/core-properties' " w:xpath="/ns1:coreProperties[1]/ns0:creator[1]" w:storeItemID="{6C3C8BC8-F283-45AE-878A-BAB7291924A1}"/>
        <w:text/>
      </w:sdtPr>
      <w:sdtContent>
        <w:r w:rsidR="00D479F6">
          <w:rPr>
            <w:rFonts w:ascii="Book Antiqua" w:hAnsi="Book Antiqua" w:cs="Times New Roman"/>
            <w:i/>
            <w:iCs/>
            <w:sz w:val="20"/>
            <w:szCs w:val="24"/>
            <w:lang w:val="en-GB"/>
          </w:rPr>
          <w:t xml:space="preserve">Rita Sari; </w:t>
        </w:r>
        <w:proofErr w:type="spellStart"/>
        <w:r w:rsidR="00D479F6">
          <w:rPr>
            <w:rFonts w:ascii="Book Antiqua" w:hAnsi="Book Antiqua" w:cs="Times New Roman"/>
            <w:i/>
            <w:iCs/>
            <w:sz w:val="20"/>
            <w:szCs w:val="24"/>
            <w:lang w:val="en-GB"/>
          </w:rPr>
          <w:t>Nazliati</w:t>
        </w:r>
        <w:proofErr w:type="spellEnd"/>
        <w:r w:rsidR="00D479F6">
          <w:rPr>
            <w:rFonts w:ascii="Book Antiqua" w:hAnsi="Book Antiqua" w:cs="Times New Roman"/>
            <w:i/>
            <w:iCs/>
            <w:sz w:val="20"/>
            <w:szCs w:val="24"/>
            <w:lang w:val="en-GB"/>
          </w:rPr>
          <w:t xml:space="preserve">; </w:t>
        </w:r>
        <w:proofErr w:type="spellStart"/>
        <w:r w:rsidR="00D479F6">
          <w:rPr>
            <w:rFonts w:ascii="Book Antiqua" w:hAnsi="Book Antiqua" w:cs="Times New Roman"/>
            <w:i/>
            <w:iCs/>
            <w:sz w:val="20"/>
            <w:szCs w:val="24"/>
            <w:lang w:val="en-GB"/>
          </w:rPr>
          <w:t>Alfiatunnur</w:t>
        </w:r>
        <w:proofErr w:type="spellEnd"/>
      </w:sdtContent>
    </w:sdt>
    <w:r w:rsidR="00D479F6">
      <w:rPr>
        <w:rFonts w:ascii="Book Antiqua" w:hAnsi="Book Antiqua" w:cs="Times New Roman"/>
        <w:i/>
        <w:iCs/>
        <w:sz w:val="20"/>
        <w:szCs w:val="24"/>
        <w:lang w:val="en-GB"/>
      </w:rPr>
      <w:t xml:space="preserve">; Agus Riyan </w:t>
    </w:r>
    <w:proofErr w:type="spellStart"/>
    <w:r w:rsidR="00D479F6">
      <w:rPr>
        <w:rFonts w:ascii="Book Antiqua" w:hAnsi="Book Antiqua" w:cs="Times New Roman"/>
        <w:i/>
        <w:iCs/>
        <w:sz w:val="20"/>
        <w:szCs w:val="24"/>
        <w:lang w:val="en-GB"/>
      </w:rPr>
      <w:t>Oktori</w:t>
    </w:r>
    <w:proofErr w:type="spellEnd"/>
    <w:r w:rsidRPr="008A5FA5">
      <w:rPr>
        <w:rFonts w:ascii="Book Antiqua" w:hAnsi="Book Antiqua" w:cs="Times New Roman"/>
        <w:i/>
        <w:iCs/>
        <w:sz w:val="20"/>
        <w:szCs w:val="24"/>
        <w:lang w:val="en-GB"/>
      </w:rPr>
      <w:t xml:space="preserve"> </w:t>
    </w:r>
  </w:p>
  <w:p w14:paraId="7186F45F" w14:textId="7712D4DC" w:rsidR="00617FF1" w:rsidRPr="00B716BC" w:rsidRDefault="00617FF1">
    <w:pPr>
      <w:pStyle w:val="Header"/>
      <w:rPr>
        <w:rFonts w:ascii="Myriad Pro" w:hAnsi="Myriad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A84C" w14:textId="5C652609" w:rsidR="00617FF1" w:rsidRPr="00025C50" w:rsidRDefault="00617FF1" w:rsidP="00CE02A3">
    <w:pPr>
      <w:tabs>
        <w:tab w:val="left" w:pos="1932"/>
        <w:tab w:val="center" w:pos="4535"/>
        <w:tab w:val="left" w:pos="6120"/>
        <w:tab w:val="left" w:pos="7260"/>
      </w:tabs>
      <w:spacing w:after="0" w:line="240" w:lineRule="auto"/>
      <w:jc w:val="center"/>
      <w:rPr>
        <w:rFonts w:ascii="Book Antiqua" w:hAnsi="Book Antiqua" w:cs="Times New Roman"/>
        <w:i/>
        <w:iCs/>
        <w:sz w:val="20"/>
        <w:szCs w:val="24"/>
        <w:lang w:val="en-GB"/>
      </w:rPr>
    </w:pPr>
    <w:r>
      <w:rPr>
        <w:rFonts w:ascii="Book Antiqua" w:hAnsi="Book Antiqua" w:cs="Times New Roman"/>
        <w:i/>
        <w:iCs/>
        <w:noProof/>
        <w:sz w:val="20"/>
        <w:szCs w:val="24"/>
        <w:lang w:val="en-GB"/>
      </w:rPr>
      <mc:AlternateContent>
        <mc:Choice Requires="wps">
          <w:drawing>
            <wp:anchor distT="0" distB="0" distL="114300" distR="114300" simplePos="0" relativeHeight="251680768" behindDoc="0" locked="0" layoutInCell="1" allowOverlap="1" wp14:anchorId="37F9643F" wp14:editId="4147D264">
              <wp:simplePos x="0" y="0"/>
              <wp:positionH relativeFrom="column">
                <wp:posOffset>66040</wp:posOffset>
              </wp:positionH>
              <wp:positionV relativeFrom="paragraph">
                <wp:posOffset>71120</wp:posOffset>
              </wp:positionV>
              <wp:extent cx="1533971" cy="0"/>
              <wp:effectExtent l="0" t="0" r="0" b="0"/>
              <wp:wrapNone/>
              <wp:docPr id="7" name="Düz Bağlayıcı 233"/>
              <wp:cNvGraphicFramePr/>
              <a:graphic xmlns:a="http://schemas.openxmlformats.org/drawingml/2006/main">
                <a:graphicData uri="http://schemas.microsoft.com/office/word/2010/wordprocessingShape">
                  <wps:wsp>
                    <wps:cNvCnPr/>
                    <wps:spPr>
                      <a:xfrm>
                        <a:off x="0" y="0"/>
                        <a:ext cx="1533971" cy="0"/>
                      </a:xfrm>
                      <a:prstGeom prst="line">
                        <a:avLst/>
                      </a:prstGeom>
                      <a:ln>
                        <a:solidFill>
                          <a:srgbClr val="BF3C31"/>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5B82656D" id="Düz Bağlayıcı 23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5.6pt" to="1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" strokecolor="#bf3c31" strokeweight="1.5pt">
              <v:stroke joinstyle="miter"/>
            </v:line>
          </w:pict>
        </mc:Fallback>
      </mc:AlternateContent>
    </w:r>
    <w:r>
      <w:rPr>
        <w:rFonts w:ascii="Book Antiqua" w:hAnsi="Book Antiqua" w:cs="Times New Roman"/>
        <w:i/>
        <w:iCs/>
        <w:noProof/>
        <w:sz w:val="20"/>
        <w:szCs w:val="24"/>
        <w:lang w:val="en-GB"/>
      </w:rPr>
      <mc:AlternateContent>
        <mc:Choice Requires="wps">
          <w:drawing>
            <wp:anchor distT="0" distB="0" distL="114300" distR="114300" simplePos="0" relativeHeight="251681792" behindDoc="0" locked="0" layoutInCell="1" allowOverlap="1" wp14:anchorId="6BB0BBF8" wp14:editId="7B5F1BE5">
              <wp:simplePos x="0" y="0"/>
              <wp:positionH relativeFrom="column">
                <wp:posOffset>4231640</wp:posOffset>
              </wp:positionH>
              <wp:positionV relativeFrom="paragraph">
                <wp:posOffset>71120</wp:posOffset>
              </wp:positionV>
              <wp:extent cx="1494230" cy="0"/>
              <wp:effectExtent l="0" t="0" r="0" b="0"/>
              <wp:wrapNone/>
              <wp:docPr id="13" name="Düz Bağlayıcı 234"/>
              <wp:cNvGraphicFramePr/>
              <a:graphic xmlns:a="http://schemas.openxmlformats.org/drawingml/2006/main">
                <a:graphicData uri="http://schemas.microsoft.com/office/word/2010/wordprocessingShape">
                  <wps:wsp>
                    <wps:cNvCnPr/>
                    <wps:spPr>
                      <a:xfrm>
                        <a:off x="0" y="0"/>
                        <a:ext cx="1494230" cy="0"/>
                      </a:xfrm>
                      <a:prstGeom prst="line">
                        <a:avLst/>
                      </a:prstGeom>
                      <a:ln>
                        <a:solidFill>
                          <a:srgbClr val="BF3C31"/>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13F1AC0B" id="Düz Bağlayıcı 23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2pt,5.6pt" to="450.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" strokecolor="#bf3c31" strokeweight="1.5pt">
              <v:stroke joinstyle="miter"/>
            </v:line>
          </w:pict>
        </mc:Fallback>
      </mc:AlternateContent>
    </w:r>
    <w:sdt>
      <w:sdtPr>
        <w:rPr>
          <w:rFonts w:ascii="Book Antiqua" w:hAnsi="Book Antiqua" w:cs="Times New Roman"/>
          <w:i/>
          <w:iCs/>
          <w:sz w:val="20"/>
          <w:szCs w:val="24"/>
          <w:lang w:val="en-GB"/>
        </w:rPr>
        <w:alias w:val="Yazar"/>
        <w:tag w:val=""/>
        <w:id w:val="-760840010"/>
        <w:dataBinding w:prefixMappings="xmlns:ns0='http://purl.org/dc/elements/1.1/' xmlns:ns1='http://schemas.openxmlformats.org/package/2006/metadata/core-properties' " w:xpath="/ns1:coreProperties[1]/ns0:creator[1]" w:storeItemID="{6C3C8BC8-F283-45AE-878A-BAB7291924A1}"/>
        <w:text/>
      </w:sdtPr>
      <w:sdtContent>
        <w:r w:rsidR="00D479F6">
          <w:rPr>
            <w:rFonts w:ascii="Book Antiqua" w:hAnsi="Book Antiqua" w:cs="Times New Roman"/>
            <w:i/>
            <w:iCs/>
            <w:sz w:val="20"/>
            <w:szCs w:val="24"/>
            <w:lang w:val="en-GB"/>
          </w:rPr>
          <w:t xml:space="preserve">Rita Sari; </w:t>
        </w:r>
        <w:proofErr w:type="spellStart"/>
        <w:r w:rsidR="00D479F6">
          <w:rPr>
            <w:rFonts w:ascii="Book Antiqua" w:hAnsi="Book Antiqua" w:cs="Times New Roman"/>
            <w:i/>
            <w:iCs/>
            <w:sz w:val="20"/>
            <w:szCs w:val="24"/>
            <w:lang w:val="en-GB"/>
          </w:rPr>
          <w:t>Nazliati</w:t>
        </w:r>
        <w:proofErr w:type="spellEnd"/>
        <w:r w:rsidR="00D479F6">
          <w:rPr>
            <w:rFonts w:ascii="Book Antiqua" w:hAnsi="Book Antiqua" w:cs="Times New Roman"/>
            <w:i/>
            <w:iCs/>
            <w:sz w:val="20"/>
            <w:szCs w:val="24"/>
            <w:lang w:val="en-GB"/>
          </w:rPr>
          <w:t xml:space="preserve">; </w:t>
        </w:r>
        <w:proofErr w:type="spellStart"/>
        <w:r w:rsidR="00D479F6">
          <w:rPr>
            <w:rFonts w:ascii="Book Antiqua" w:hAnsi="Book Antiqua" w:cs="Times New Roman"/>
            <w:i/>
            <w:iCs/>
            <w:sz w:val="20"/>
            <w:szCs w:val="24"/>
            <w:lang w:val="en-GB"/>
          </w:rPr>
          <w:t>Alfiatunnur</w:t>
        </w:r>
        <w:proofErr w:type="spellEnd"/>
      </w:sdtContent>
    </w:sdt>
    <w:r w:rsidRPr="008A5FA5">
      <w:rPr>
        <w:rFonts w:ascii="Book Antiqua" w:hAnsi="Book Antiqua" w:cs="Times New Roman"/>
        <w:i/>
        <w:iCs/>
        <w:sz w:val="20"/>
        <w:szCs w:val="24"/>
        <w:lang w:val="en-GB"/>
      </w:rPr>
      <w:t xml:space="preserve"> &amp;</w:t>
    </w:r>
    <w:r>
      <w:rPr>
        <w:rFonts w:ascii="Book Antiqua" w:hAnsi="Book Antiqua" w:cs="Times New Roman"/>
        <w:i/>
        <w:iCs/>
        <w:sz w:val="20"/>
        <w:szCs w:val="24"/>
        <w:lang w:val="en-GB"/>
      </w:rPr>
      <w:t xml:space="preserve"> </w:t>
    </w:r>
    <w:sdt>
      <w:sdtPr>
        <w:rPr>
          <w:rFonts w:ascii="Book Antiqua" w:hAnsi="Book Antiqua" w:cs="Times New Roman"/>
          <w:i/>
          <w:iCs/>
          <w:sz w:val="20"/>
          <w:szCs w:val="24"/>
          <w:lang w:val="en-GB"/>
        </w:rPr>
        <w:alias w:val="Durum"/>
        <w:tag w:val=""/>
        <w:id w:val="279850835"/>
        <w:showingPlcHdr/>
        <w:dataBinding w:prefixMappings="xmlns:ns0='http://purl.org/dc/elements/1.1/' xmlns:ns1='http://schemas.openxmlformats.org/package/2006/metadata/core-properties' " w:xpath="/ns1:coreProperties[1]/ns1:contentStatus[1]" w:storeItemID="{6C3C8BC8-F283-45AE-878A-BAB7291924A1}"/>
        <w:text/>
      </w:sdtPr>
      <w:sdtContent>
        <w:r>
          <w:rPr>
            <w:rFonts w:ascii="Book Antiqua" w:hAnsi="Book Antiqua" w:cs="Times New Roman"/>
            <w:i/>
            <w:iCs/>
            <w:sz w:val="20"/>
            <w:szCs w:val="24"/>
            <w:lang w:val="en-GB"/>
          </w:rPr>
          <w:t xml:space="preserve">     </w:t>
        </w:r>
      </w:sdtContent>
    </w:sdt>
    <w:r w:rsidRPr="008A5FA5">
      <w:rPr>
        <w:rFonts w:ascii="Book Antiqua" w:hAnsi="Book Antiqua" w:cs="Times New Roman"/>
        <w:i/>
        <w:iCs/>
        <w:sz w:val="20"/>
        <w:szCs w:val="24"/>
        <w:lang w:val="en-GB"/>
      </w:rPr>
      <w:t xml:space="preserve"> </w:t>
    </w:r>
  </w:p>
  <w:p w14:paraId="3111923C" w14:textId="7C8E40FD" w:rsidR="00617FF1" w:rsidRPr="00F5563D" w:rsidRDefault="00617FF1">
    <w:pPr>
      <w:pStyle w:val="Header"/>
      <w:jc w:val="right"/>
      <w:rPr>
        <w:rFonts w:ascii="Myriad Pro" w:hAnsi="Myriad Pro" w:cs="Segoe U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DCA9" w14:textId="65BD1CF0" w:rsidR="000943A3" w:rsidRPr="00EA4B42" w:rsidRDefault="00F10616" w:rsidP="000943A3">
    <w:pPr>
      <w:pStyle w:val="Header"/>
      <w:tabs>
        <w:tab w:val="clear" w:pos="9026"/>
      </w:tabs>
      <w:jc w:val="right"/>
      <w:rPr>
        <w:rFonts w:ascii="Calisto MT" w:hAnsi="Calisto MT"/>
        <w:b/>
        <w:bCs/>
        <w:color w:val="FFFFFF"/>
      </w:rPr>
    </w:pPr>
    <w:r>
      <w:rPr>
        <w:noProof/>
      </w:rPr>
      <mc:AlternateContent>
        <mc:Choice Requires="wps">
          <w:drawing>
            <wp:anchor distT="0" distB="0" distL="114300" distR="114300" simplePos="0" relativeHeight="251696128" behindDoc="0" locked="0" layoutInCell="1" allowOverlap="1" wp14:anchorId="7C0299F8" wp14:editId="75EC0B95">
              <wp:simplePos x="0" y="0"/>
              <wp:positionH relativeFrom="column">
                <wp:posOffset>3061943</wp:posOffset>
              </wp:positionH>
              <wp:positionV relativeFrom="paragraph">
                <wp:posOffset>-114765</wp:posOffset>
              </wp:positionV>
              <wp:extent cx="2349598" cy="38636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98" cy="386366"/>
                      </a:xfrm>
                      <a:prstGeom prst="rect">
                        <a:avLst/>
                      </a:prstGeom>
                      <a:solidFill>
                        <a:srgbClr val="FFFFFF"/>
                      </a:solidFill>
                      <a:ln w="9525">
                        <a:noFill/>
                        <a:miter lim="800000"/>
                        <a:headEnd/>
                        <a:tailEnd/>
                      </a:ln>
                    </wps:spPr>
                    <wps:txbx>
                      <w:txbxContent>
                        <w:p w14:paraId="475E07E0" w14:textId="77777777" w:rsidR="000943A3" w:rsidRPr="00150A50" w:rsidRDefault="000943A3" w:rsidP="000943A3">
                          <w:pPr>
                            <w:spacing w:after="0"/>
                            <w:jc w:val="right"/>
                            <w:rPr>
                              <w:rFonts w:ascii="Trajan Pro" w:hAnsi="Trajan Pro"/>
                              <w:b/>
                              <w:bCs/>
                              <w:color w:val="117F4B"/>
                              <w:sz w:val="16"/>
                              <w:szCs w:val="16"/>
                              <w14:textFill>
                                <w14:solidFill>
                                  <w14:srgbClr w14:val="117F4B">
                                    <w14:lumMod w14:val="75000"/>
                                  </w14:srgbClr>
                                </w14:solidFill>
                              </w14:textFill>
                            </w:rPr>
                          </w:pPr>
                          <w:r w:rsidRPr="00150A50">
                            <w:rPr>
                              <w:rFonts w:ascii="Trajan Pro" w:hAnsi="Trajan Pro"/>
                              <w:b/>
                              <w:bCs/>
                              <w:color w:val="117F4B"/>
                              <w:sz w:val="16"/>
                              <w:szCs w:val="16"/>
                              <w14:textFill>
                                <w14:solidFill>
                                  <w14:srgbClr w14:val="117F4B">
                                    <w14:lumMod w14:val="75000"/>
                                  </w14:srgbClr>
                                </w14:solidFill>
                              </w14:textFill>
                            </w:rPr>
                            <w:t xml:space="preserve">Volume 00, </w:t>
                          </w:r>
                          <w:proofErr w:type="spellStart"/>
                          <w:r w:rsidRPr="00150A50">
                            <w:rPr>
                              <w:rFonts w:ascii="Trajan Pro" w:hAnsi="Trajan Pro"/>
                              <w:b/>
                              <w:bCs/>
                              <w:color w:val="117F4B"/>
                              <w:sz w:val="16"/>
                              <w:szCs w:val="16"/>
                              <w14:textFill>
                                <w14:solidFill>
                                  <w14:srgbClr w14:val="117F4B">
                                    <w14:lumMod w14:val="75000"/>
                                  </w14:srgbClr>
                                </w14:solidFill>
                              </w14:textFill>
                            </w:rPr>
                            <w:t>Nomor</w:t>
                          </w:r>
                          <w:proofErr w:type="spellEnd"/>
                          <w:r w:rsidRPr="00150A50">
                            <w:rPr>
                              <w:rFonts w:ascii="Trajan Pro" w:hAnsi="Trajan Pro"/>
                              <w:b/>
                              <w:bCs/>
                              <w:color w:val="117F4B"/>
                              <w:sz w:val="16"/>
                              <w:szCs w:val="16"/>
                              <w14:textFill>
                                <w14:solidFill>
                                  <w14:srgbClr w14:val="117F4B">
                                    <w14:lumMod w14:val="75000"/>
                                  </w14:srgbClr>
                                </w14:solidFill>
                              </w14:textFill>
                            </w:rPr>
                            <w:t xml:space="preserve"> 00, 2023</w:t>
                          </w:r>
                        </w:p>
                        <w:p w14:paraId="7D60EC18" w14:textId="1915451C" w:rsidR="000943A3" w:rsidRPr="00150A50" w:rsidRDefault="000943A3" w:rsidP="000943A3">
                          <w:pPr>
                            <w:pStyle w:val="Header"/>
                            <w:jc w:val="right"/>
                            <w:rPr>
                              <w:rFonts w:ascii="Trajan Pro" w:hAnsi="Trajan Pro"/>
                              <w:b/>
                              <w:bCs/>
                              <w:color w:val="C00000"/>
                              <w:sz w:val="16"/>
                              <w:szCs w:val="16"/>
                            </w:rPr>
                          </w:pPr>
                          <w:r w:rsidRPr="00150A50">
                            <w:rPr>
                              <w:rFonts w:ascii="Trajan Pro" w:hAnsi="Trajan Pro"/>
                              <w:b/>
                              <w:bCs/>
                              <w:color w:val="C00000"/>
                              <w:sz w:val="16"/>
                              <w:szCs w:val="16"/>
                            </w:rPr>
                            <w:t>ISSN (e): 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299F8" id="_x0000_t202" coordsize="21600,21600" o:spt="202" path="m,l,21600r21600,l21600,xe">
              <v:stroke joinstyle="miter"/>
              <v:path gradientshapeok="t" o:connecttype="rect"/>
            </v:shapetype>
            <v:shape id="Text Box 2" o:spid="_x0000_s1026" type="#_x0000_t202" style="position:absolute;left:0;text-align:left;margin-left:241.1pt;margin-top:-9.05pt;width:18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" stroked="f">
              <v:textbox>
                <w:txbxContent>
                  <w:p w14:paraId="475E07E0" w14:textId="77777777" w:rsidR="000943A3" w:rsidRPr="00150A50" w:rsidRDefault="000943A3" w:rsidP="000943A3">
                    <w:pPr>
                      <w:spacing w:after="0"/>
                      <w:jc w:val="right"/>
                      <w:rPr>
                        <w:rFonts w:ascii="Trajan Pro" w:hAnsi="Trajan Pro"/>
                        <w:b/>
                        <w:bCs/>
                        <w:color w:val="117F4B"/>
                        <w:sz w:val="16"/>
                        <w:szCs w:val="16"/>
                        <w14:textFill>
                          <w14:solidFill>
                            <w14:srgbClr w14:val="117F4B">
                              <w14:lumMod w14:val="75000"/>
                            </w14:srgbClr>
                          </w14:solidFill>
                        </w14:textFill>
                      </w:rPr>
                    </w:pPr>
                    <w:r w:rsidRPr="00150A50">
                      <w:rPr>
                        <w:rFonts w:ascii="Trajan Pro" w:hAnsi="Trajan Pro"/>
                        <w:b/>
                        <w:bCs/>
                        <w:color w:val="117F4B"/>
                        <w:sz w:val="16"/>
                        <w:szCs w:val="16"/>
                        <w14:textFill>
                          <w14:solidFill>
                            <w14:srgbClr w14:val="117F4B">
                              <w14:lumMod w14:val="75000"/>
                            </w14:srgbClr>
                          </w14:solidFill>
                        </w14:textFill>
                      </w:rPr>
                      <w:t xml:space="preserve">Volume 00, </w:t>
                    </w:r>
                    <w:proofErr w:type="spellStart"/>
                    <w:r w:rsidRPr="00150A50">
                      <w:rPr>
                        <w:rFonts w:ascii="Trajan Pro" w:hAnsi="Trajan Pro"/>
                        <w:b/>
                        <w:bCs/>
                        <w:color w:val="117F4B"/>
                        <w:sz w:val="16"/>
                        <w:szCs w:val="16"/>
                        <w14:textFill>
                          <w14:solidFill>
                            <w14:srgbClr w14:val="117F4B">
                              <w14:lumMod w14:val="75000"/>
                            </w14:srgbClr>
                          </w14:solidFill>
                        </w14:textFill>
                      </w:rPr>
                      <w:t>Nomor</w:t>
                    </w:r>
                    <w:proofErr w:type="spellEnd"/>
                    <w:r w:rsidRPr="00150A50">
                      <w:rPr>
                        <w:rFonts w:ascii="Trajan Pro" w:hAnsi="Trajan Pro"/>
                        <w:b/>
                        <w:bCs/>
                        <w:color w:val="117F4B"/>
                        <w:sz w:val="16"/>
                        <w:szCs w:val="16"/>
                        <w14:textFill>
                          <w14:solidFill>
                            <w14:srgbClr w14:val="117F4B">
                              <w14:lumMod w14:val="75000"/>
                            </w14:srgbClr>
                          </w14:solidFill>
                        </w14:textFill>
                      </w:rPr>
                      <w:t xml:space="preserve"> 00, 2023</w:t>
                    </w:r>
                  </w:p>
                  <w:p w14:paraId="7D60EC18" w14:textId="1915451C" w:rsidR="000943A3" w:rsidRPr="00150A50" w:rsidRDefault="000943A3" w:rsidP="000943A3">
                    <w:pPr>
                      <w:pStyle w:val="Header"/>
                      <w:jc w:val="right"/>
                      <w:rPr>
                        <w:rFonts w:ascii="Trajan Pro" w:hAnsi="Trajan Pro"/>
                        <w:b/>
                        <w:bCs/>
                        <w:color w:val="C00000"/>
                        <w:sz w:val="16"/>
                        <w:szCs w:val="16"/>
                      </w:rPr>
                    </w:pPr>
                    <w:r w:rsidRPr="00150A50">
                      <w:rPr>
                        <w:rFonts w:ascii="Trajan Pro" w:hAnsi="Trajan Pro"/>
                        <w:b/>
                        <w:bCs/>
                        <w:color w:val="C00000"/>
                        <w:sz w:val="16"/>
                        <w:szCs w:val="16"/>
                      </w:rPr>
                      <w:t>ISSN (e): 0000-0000</w:t>
                    </w:r>
                  </w:p>
                </w:txbxContent>
              </v:textbox>
            </v:shape>
          </w:pict>
        </mc:Fallback>
      </mc:AlternateContent>
    </w:r>
    <w:r>
      <w:rPr>
        <w:noProof/>
      </w:rPr>
      <mc:AlternateContent>
        <mc:Choice Requires="wps">
          <w:drawing>
            <wp:anchor distT="0" distB="0" distL="114300" distR="114300" simplePos="0" relativeHeight="251698687" behindDoc="0" locked="0" layoutInCell="1" allowOverlap="1" wp14:anchorId="033A2518" wp14:editId="3FF03BF5">
              <wp:simplePos x="0" y="0"/>
              <wp:positionH relativeFrom="column">
                <wp:posOffset>-41758</wp:posOffset>
              </wp:positionH>
              <wp:positionV relativeFrom="paragraph">
                <wp:posOffset>-128198</wp:posOffset>
              </wp:positionV>
              <wp:extent cx="3503053" cy="62081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053" cy="620816"/>
                      </a:xfrm>
                      <a:prstGeom prst="rect">
                        <a:avLst/>
                      </a:prstGeom>
                      <a:noFill/>
                      <a:ln w="9525">
                        <a:noFill/>
                        <a:miter lim="800000"/>
                        <a:headEnd/>
                        <a:tailEnd/>
                      </a:ln>
                    </wps:spPr>
                    <wps:txbx>
                      <w:txbxContent>
                        <w:p w14:paraId="2BED70B5" w14:textId="13EF9264" w:rsidR="00F10616" w:rsidRPr="00F10616" w:rsidRDefault="00F10616" w:rsidP="00F10616">
                          <w:pPr>
                            <w:pStyle w:val="Header"/>
                            <w:rPr>
                              <w:rFonts w:ascii="Trajan Pro" w:hAnsi="Trajan Pro"/>
                              <w:b/>
                              <w:bCs/>
                              <w:color w:val="C00000"/>
                              <w:sz w:val="24"/>
                              <w:szCs w:val="24"/>
                            </w:rPr>
                          </w:pPr>
                          <w:r w:rsidRPr="00F10616">
                            <w:rPr>
                              <w:rFonts w:ascii="Trajan Pro" w:hAnsi="Trajan Pro"/>
                              <w:b/>
                              <w:bCs/>
                              <w:color w:val="C00000"/>
                              <w:sz w:val="24"/>
                              <w:szCs w:val="24"/>
                            </w:rPr>
                            <w:t>Annual International Conference on Education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A2518" id="_x0000_s1027" type="#_x0000_t202" style="position:absolute;left:0;text-align:left;margin-left:-3.3pt;margin-top:-10.1pt;width:275.85pt;height:48.9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" filled="f" stroked="f">
              <v:textbox>
                <w:txbxContent>
                  <w:p w14:paraId="2BED70B5" w14:textId="13EF9264" w:rsidR="00F10616" w:rsidRPr="00F10616" w:rsidRDefault="00F10616" w:rsidP="00F10616">
                    <w:pPr>
                      <w:pStyle w:val="Header"/>
                      <w:rPr>
                        <w:rFonts w:ascii="Trajan Pro" w:hAnsi="Trajan Pro"/>
                        <w:b/>
                        <w:bCs/>
                        <w:color w:val="C00000"/>
                        <w:sz w:val="24"/>
                        <w:szCs w:val="24"/>
                      </w:rPr>
                    </w:pPr>
                    <w:r w:rsidRPr="00F10616">
                      <w:rPr>
                        <w:rFonts w:ascii="Trajan Pro" w:hAnsi="Trajan Pro"/>
                        <w:b/>
                        <w:bCs/>
                        <w:color w:val="C00000"/>
                        <w:sz w:val="24"/>
                        <w:szCs w:val="24"/>
                      </w:rPr>
                      <w:t>Annual International Conference on Education Research</w:t>
                    </w:r>
                  </w:p>
                </w:txbxContent>
              </v:textbox>
            </v:shape>
          </w:pict>
        </mc:Fallback>
      </mc:AlternateContent>
    </w:r>
    <w:r w:rsidR="000943A3">
      <w:rPr>
        <w:noProof/>
      </w:rPr>
      <mc:AlternateContent>
        <mc:Choice Requires="wps">
          <w:drawing>
            <wp:anchor distT="0" distB="0" distL="114300" distR="114300" simplePos="0" relativeHeight="251696639" behindDoc="1" locked="0" layoutInCell="1" allowOverlap="1" wp14:anchorId="707B84DE" wp14:editId="2074EA82">
              <wp:simplePos x="0" y="0"/>
              <wp:positionH relativeFrom="column">
                <wp:posOffset>5514974</wp:posOffset>
              </wp:positionH>
              <wp:positionV relativeFrom="page">
                <wp:posOffset>8890</wp:posOffset>
              </wp:positionV>
              <wp:extent cx="409575" cy="790575"/>
              <wp:effectExtent l="0" t="0" r="9525" b="9525"/>
              <wp:wrapNone/>
              <wp:docPr id="6" name="Rectangle 6"/>
              <wp:cNvGraphicFramePr/>
              <a:graphic xmlns:a="http://schemas.openxmlformats.org/drawingml/2006/main">
                <a:graphicData uri="http://schemas.microsoft.com/office/word/2010/wordprocessingShape">
                  <wps:wsp>
                    <wps:cNvSpPr/>
                    <wps:spPr>
                      <a:xfrm>
                        <a:off x="0" y="0"/>
                        <a:ext cx="409575" cy="790575"/>
                      </a:xfrm>
                      <a:prstGeom prst="rect">
                        <a:avLst/>
                      </a:prstGeom>
                      <a:solidFill>
                        <a:srgbClr val="BF3C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07EE6" id="Rectangle 6" o:spid="_x0000_s1026" style="position:absolute;margin-left:434.25pt;margin-top:.7pt;width:32.25pt;height:62.25pt;z-index:-2516198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" fillcolor="#bf3c31" stroked="f" strokeweight="1pt">
              <w10:wrap anchory="page"/>
            </v:rect>
          </w:pict>
        </mc:Fallback>
      </mc:AlternateContent>
    </w:r>
  </w:p>
  <w:p w14:paraId="34D06F5A" w14:textId="3ABA952D" w:rsidR="004E3E6A" w:rsidRPr="004E3E6A" w:rsidRDefault="004E3E6A" w:rsidP="008D1641">
    <w:pPr>
      <w:pStyle w:val="Header"/>
      <w:rPr>
        <w:rFonts w:ascii="Trajan Pro" w:hAnsi="Trajan Pro"/>
        <w:b/>
        <w:bCs/>
        <w:color w:val="BF3C3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41C9"/>
    <w:multiLevelType w:val="hybridMultilevel"/>
    <w:tmpl w:val="E58E05DE"/>
    <w:lvl w:ilvl="0" w:tplc="5D62044A">
      <w:start w:val="1"/>
      <w:numFmt w:val="decimal"/>
      <w:lvlText w:val="%1."/>
      <w:lvlJc w:val="left"/>
      <w:pPr>
        <w:ind w:left="308" w:hanging="360"/>
      </w:pPr>
      <w:rPr>
        <w:rFonts w:hint="default"/>
      </w:rPr>
    </w:lvl>
    <w:lvl w:ilvl="1" w:tplc="38090019" w:tentative="1">
      <w:start w:val="1"/>
      <w:numFmt w:val="lowerLetter"/>
      <w:lvlText w:val="%2."/>
      <w:lvlJc w:val="left"/>
      <w:pPr>
        <w:ind w:left="1028" w:hanging="360"/>
      </w:pPr>
    </w:lvl>
    <w:lvl w:ilvl="2" w:tplc="3809001B" w:tentative="1">
      <w:start w:val="1"/>
      <w:numFmt w:val="lowerRoman"/>
      <w:lvlText w:val="%3."/>
      <w:lvlJc w:val="right"/>
      <w:pPr>
        <w:ind w:left="1748" w:hanging="180"/>
      </w:pPr>
    </w:lvl>
    <w:lvl w:ilvl="3" w:tplc="3809000F" w:tentative="1">
      <w:start w:val="1"/>
      <w:numFmt w:val="decimal"/>
      <w:lvlText w:val="%4."/>
      <w:lvlJc w:val="left"/>
      <w:pPr>
        <w:ind w:left="2468" w:hanging="360"/>
      </w:pPr>
    </w:lvl>
    <w:lvl w:ilvl="4" w:tplc="38090019" w:tentative="1">
      <w:start w:val="1"/>
      <w:numFmt w:val="lowerLetter"/>
      <w:lvlText w:val="%5."/>
      <w:lvlJc w:val="left"/>
      <w:pPr>
        <w:ind w:left="3188" w:hanging="360"/>
      </w:pPr>
    </w:lvl>
    <w:lvl w:ilvl="5" w:tplc="3809001B" w:tentative="1">
      <w:start w:val="1"/>
      <w:numFmt w:val="lowerRoman"/>
      <w:lvlText w:val="%6."/>
      <w:lvlJc w:val="right"/>
      <w:pPr>
        <w:ind w:left="3908" w:hanging="180"/>
      </w:pPr>
    </w:lvl>
    <w:lvl w:ilvl="6" w:tplc="3809000F" w:tentative="1">
      <w:start w:val="1"/>
      <w:numFmt w:val="decimal"/>
      <w:lvlText w:val="%7."/>
      <w:lvlJc w:val="left"/>
      <w:pPr>
        <w:ind w:left="4628" w:hanging="360"/>
      </w:pPr>
    </w:lvl>
    <w:lvl w:ilvl="7" w:tplc="38090019" w:tentative="1">
      <w:start w:val="1"/>
      <w:numFmt w:val="lowerLetter"/>
      <w:lvlText w:val="%8."/>
      <w:lvlJc w:val="left"/>
      <w:pPr>
        <w:ind w:left="5348" w:hanging="360"/>
      </w:pPr>
    </w:lvl>
    <w:lvl w:ilvl="8" w:tplc="3809001B" w:tentative="1">
      <w:start w:val="1"/>
      <w:numFmt w:val="lowerRoman"/>
      <w:lvlText w:val="%9."/>
      <w:lvlJc w:val="right"/>
      <w:pPr>
        <w:ind w:left="6068" w:hanging="180"/>
      </w:pPr>
    </w:lvl>
  </w:abstractNum>
  <w:abstractNum w:abstractNumId="1" w15:restartNumberingAfterBreak="0">
    <w:nsid w:val="17FE2BCC"/>
    <w:multiLevelType w:val="multilevel"/>
    <w:tmpl w:val="6E66D29E"/>
    <w:lvl w:ilvl="0">
      <w:start w:val="1"/>
      <w:numFmt w:val="decimal"/>
      <w:pStyle w:val="Heading5"/>
      <w:lvlText w:val="%1."/>
      <w:lvlJc w:val="left"/>
      <w:pPr>
        <w:ind w:left="360" w:hanging="360"/>
      </w:pPr>
      <w:rPr>
        <w:rFonts w:ascii="Iowan Old Style Roman" w:hAnsi="Iowan Old Style Roman" w:cs="Times New Roman" w:hint="default"/>
        <w:b/>
        <w:bCs w:val="0"/>
        <w:i w:val="0"/>
        <w:iCs w:val="0"/>
        <w:caps w:val="0"/>
        <w:smallCaps w:val="0"/>
        <w:strike w:val="0"/>
        <w:dstrike w:val="0"/>
        <w:outline w:val="0"/>
        <w:shadow w:val="0"/>
        <w:emboss w:val="0"/>
        <w:imprint w:val="0"/>
        <w:noProof w:val="0"/>
        <w:snapToGrid w:val="0"/>
        <w:vanish w:val="0"/>
        <w:color w:val="941100"/>
        <w:spacing w:val="0"/>
        <w:w w:val="0"/>
        <w:kern w:val="0"/>
        <w:position w:val="0"/>
        <w:sz w:val="28"/>
        <w:szCs w:val="0"/>
        <w:u w:val="none" w:color="9411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E414DDB"/>
    <w:multiLevelType w:val="hybridMultilevel"/>
    <w:tmpl w:val="73DC18C0"/>
    <w:lvl w:ilvl="0" w:tplc="729AE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32915">
    <w:abstractNumId w:val="1"/>
  </w:num>
  <w:num w:numId="2" w16cid:durableId="1137532614">
    <w:abstractNumId w:val="2"/>
  </w:num>
  <w:num w:numId="3" w16cid:durableId="82621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mirrorMargin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NrA0MTaxNAZhJR2l4NTi4sz8PJAC01oAME4KzSwAAAA="/>
  </w:docVars>
  <w:rsids>
    <w:rsidRoot w:val="0028465E"/>
    <w:rsid w:val="00026275"/>
    <w:rsid w:val="00033E4A"/>
    <w:rsid w:val="0005229D"/>
    <w:rsid w:val="000628E7"/>
    <w:rsid w:val="00066B88"/>
    <w:rsid w:val="00076C98"/>
    <w:rsid w:val="00087C51"/>
    <w:rsid w:val="000943A3"/>
    <w:rsid w:val="000C6F13"/>
    <w:rsid w:val="00125E29"/>
    <w:rsid w:val="00140D4C"/>
    <w:rsid w:val="001509D3"/>
    <w:rsid w:val="00150A50"/>
    <w:rsid w:val="00193DA0"/>
    <w:rsid w:val="001942BB"/>
    <w:rsid w:val="001A5657"/>
    <w:rsid w:val="001B66EC"/>
    <w:rsid w:val="001C0EFA"/>
    <w:rsid w:val="001D435E"/>
    <w:rsid w:val="00212B46"/>
    <w:rsid w:val="00220115"/>
    <w:rsid w:val="0028465E"/>
    <w:rsid w:val="002A4BB6"/>
    <w:rsid w:val="002E1071"/>
    <w:rsid w:val="00306F79"/>
    <w:rsid w:val="003202CB"/>
    <w:rsid w:val="00352718"/>
    <w:rsid w:val="003E64C6"/>
    <w:rsid w:val="00433F1E"/>
    <w:rsid w:val="00440FD9"/>
    <w:rsid w:val="004B3C6F"/>
    <w:rsid w:val="004E0C22"/>
    <w:rsid w:val="004E3E6A"/>
    <w:rsid w:val="004F29BB"/>
    <w:rsid w:val="0050000B"/>
    <w:rsid w:val="005235C3"/>
    <w:rsid w:val="00547EF3"/>
    <w:rsid w:val="005558DA"/>
    <w:rsid w:val="005623FA"/>
    <w:rsid w:val="005672E9"/>
    <w:rsid w:val="0057618C"/>
    <w:rsid w:val="005C32E7"/>
    <w:rsid w:val="005E0971"/>
    <w:rsid w:val="00617FF1"/>
    <w:rsid w:val="00621C8E"/>
    <w:rsid w:val="00632D2F"/>
    <w:rsid w:val="0065082C"/>
    <w:rsid w:val="0069254A"/>
    <w:rsid w:val="006C346E"/>
    <w:rsid w:val="006C60A5"/>
    <w:rsid w:val="006E374D"/>
    <w:rsid w:val="00706DA5"/>
    <w:rsid w:val="00714653"/>
    <w:rsid w:val="00731752"/>
    <w:rsid w:val="00743ACA"/>
    <w:rsid w:val="00813947"/>
    <w:rsid w:val="008231EC"/>
    <w:rsid w:val="00834CA2"/>
    <w:rsid w:val="008373FC"/>
    <w:rsid w:val="0089628C"/>
    <w:rsid w:val="008D1641"/>
    <w:rsid w:val="009118CE"/>
    <w:rsid w:val="00943F20"/>
    <w:rsid w:val="009507FA"/>
    <w:rsid w:val="00981704"/>
    <w:rsid w:val="0098216F"/>
    <w:rsid w:val="009E3D60"/>
    <w:rsid w:val="009E3DAB"/>
    <w:rsid w:val="009F0998"/>
    <w:rsid w:val="00A16224"/>
    <w:rsid w:val="00A247C7"/>
    <w:rsid w:val="00A40490"/>
    <w:rsid w:val="00A86D69"/>
    <w:rsid w:val="00AB08C1"/>
    <w:rsid w:val="00AC4716"/>
    <w:rsid w:val="00AF6E0B"/>
    <w:rsid w:val="00B071C7"/>
    <w:rsid w:val="00B22B08"/>
    <w:rsid w:val="00B54AE5"/>
    <w:rsid w:val="00B651F0"/>
    <w:rsid w:val="00B716BC"/>
    <w:rsid w:val="00B82822"/>
    <w:rsid w:val="00BB22EA"/>
    <w:rsid w:val="00C34AE6"/>
    <w:rsid w:val="00C62ED7"/>
    <w:rsid w:val="00C76D7E"/>
    <w:rsid w:val="00C9076C"/>
    <w:rsid w:val="00CA1FC8"/>
    <w:rsid w:val="00CA3E4E"/>
    <w:rsid w:val="00CB23D9"/>
    <w:rsid w:val="00CD262F"/>
    <w:rsid w:val="00CE02A3"/>
    <w:rsid w:val="00CF3CDB"/>
    <w:rsid w:val="00D160E8"/>
    <w:rsid w:val="00D44488"/>
    <w:rsid w:val="00D479F6"/>
    <w:rsid w:val="00DB1893"/>
    <w:rsid w:val="00DE0695"/>
    <w:rsid w:val="00DE47B4"/>
    <w:rsid w:val="00DF0239"/>
    <w:rsid w:val="00E168F3"/>
    <w:rsid w:val="00E81104"/>
    <w:rsid w:val="00EA4B42"/>
    <w:rsid w:val="00F10616"/>
    <w:rsid w:val="00F356B4"/>
    <w:rsid w:val="00F40C62"/>
    <w:rsid w:val="00F50586"/>
    <w:rsid w:val="00F54C0B"/>
    <w:rsid w:val="00F5563D"/>
    <w:rsid w:val="00F90C85"/>
    <w:rsid w:val="00F96CE0"/>
    <w:rsid w:val="00FD1E7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036FA"/>
  <w15:chartTrackingRefBased/>
  <w15:docId w15:val="{FF719E38-FC98-414C-ACC2-EFC3B1AF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20"/>
  </w:style>
  <w:style w:type="paragraph" w:styleId="Heading5">
    <w:name w:val="heading 5"/>
    <w:aliases w:val="8-Section"/>
    <w:basedOn w:val="Normal"/>
    <w:next w:val="Normal"/>
    <w:link w:val="Heading5Char"/>
    <w:uiPriority w:val="9"/>
    <w:unhideWhenUsed/>
    <w:qFormat/>
    <w:rsid w:val="00F5563D"/>
    <w:pPr>
      <w:keepNext/>
      <w:keepLines/>
      <w:numPr>
        <w:numId w:val="1"/>
      </w:numPr>
      <w:spacing w:before="240" w:after="120" w:line="240" w:lineRule="auto"/>
      <w:jc w:val="both"/>
      <w:outlineLvl w:val="4"/>
    </w:pPr>
    <w:rPr>
      <w:rFonts w:ascii="Iowan Old Style Roman" w:eastAsia="Times New Roman" w:hAnsi="Iowan Old Style Roman" w:cs="Times New Roman"/>
      <w:b/>
      <w:color w:val="9411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65E"/>
    <w:pPr>
      <w:spacing w:before="100" w:beforeAutospacing="1" w:after="100" w:afterAutospacing="1" w:line="240" w:lineRule="auto"/>
    </w:pPr>
    <w:rPr>
      <w:rFonts w:ascii="Times New Roman" w:eastAsia="SimSun" w:hAnsi="Times New Roman" w:cs="Times New Roman"/>
      <w:sz w:val="24"/>
      <w:szCs w:val="24"/>
      <w:lang w:val="en-US"/>
    </w:rPr>
  </w:style>
  <w:style w:type="table" w:customStyle="1" w:styleId="TableGrid2">
    <w:name w:val="Table Grid2"/>
    <w:basedOn w:val="TableNormal"/>
    <w:next w:val="TableGrid"/>
    <w:uiPriority w:val="59"/>
    <w:qFormat/>
    <w:rsid w:val="0028465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4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0A5"/>
  </w:style>
  <w:style w:type="paragraph" w:styleId="Footer">
    <w:name w:val="footer"/>
    <w:basedOn w:val="Normal"/>
    <w:link w:val="FooterChar"/>
    <w:uiPriority w:val="99"/>
    <w:unhideWhenUsed/>
    <w:rsid w:val="006C6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0A5"/>
  </w:style>
  <w:style w:type="character" w:customStyle="1" w:styleId="Heading5Char">
    <w:name w:val="Heading 5 Char"/>
    <w:aliases w:val="8-Section Char"/>
    <w:basedOn w:val="DefaultParagraphFont"/>
    <w:link w:val="Heading5"/>
    <w:uiPriority w:val="9"/>
    <w:rsid w:val="00F5563D"/>
    <w:rPr>
      <w:rFonts w:ascii="Iowan Old Style Roman" w:eastAsia="Times New Roman" w:hAnsi="Iowan Old Style Roman" w:cs="Times New Roman"/>
      <w:b/>
      <w:color w:val="941100"/>
      <w:sz w:val="28"/>
      <w:szCs w:val="24"/>
    </w:rPr>
  </w:style>
  <w:style w:type="table" w:styleId="PlainTable2">
    <w:name w:val="Plain Table 2"/>
    <w:basedOn w:val="TableNormal"/>
    <w:uiPriority w:val="42"/>
    <w:rsid w:val="00F5563D"/>
    <w:pPr>
      <w:spacing w:after="0" w:line="240" w:lineRule="auto"/>
    </w:pPr>
    <w:rPr>
      <w:rFonts w:ascii="Calibri" w:eastAsia="Calibri" w:hAnsi="Calibri" w:cs="Arial"/>
      <w:sz w:val="20"/>
      <w:szCs w:val="20"/>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BB22EA"/>
    <w:pPr>
      <w:ind w:left="720"/>
      <w:contextualSpacing/>
    </w:pPr>
  </w:style>
  <w:style w:type="character" w:styleId="Hyperlink">
    <w:name w:val="Hyperlink"/>
    <w:basedOn w:val="DefaultParagraphFont"/>
    <w:uiPriority w:val="99"/>
    <w:unhideWhenUsed/>
    <w:rsid w:val="004F29BB"/>
    <w:rPr>
      <w:color w:val="0563C1" w:themeColor="hyperlink"/>
      <w:u w:val="single"/>
    </w:rPr>
  </w:style>
  <w:style w:type="table" w:styleId="GridTable4-Accent2">
    <w:name w:val="Grid Table 4 Accent 2"/>
    <w:basedOn w:val="TableNormal"/>
    <w:uiPriority w:val="49"/>
    <w:rsid w:val="00CE02A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4E0C22"/>
    <w:rPr>
      <w:color w:val="605E5C"/>
      <w:shd w:val="clear" w:color="auto" w:fill="E1DFDD"/>
    </w:rPr>
  </w:style>
  <w:style w:type="table" w:customStyle="1" w:styleId="TableGrid1">
    <w:name w:val="Table Grid1"/>
    <w:basedOn w:val="TableNormal"/>
    <w:next w:val="TableGrid"/>
    <w:uiPriority w:val="39"/>
    <w:rsid w:val="004E0C22"/>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A4B42"/>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9391">
      <w:bodyDiv w:val="1"/>
      <w:marLeft w:val="0"/>
      <w:marRight w:val="0"/>
      <w:marTop w:val="0"/>
      <w:marBottom w:val="0"/>
      <w:divBdr>
        <w:top w:val="none" w:sz="0" w:space="0" w:color="auto"/>
        <w:left w:val="none" w:sz="0" w:space="0" w:color="auto"/>
        <w:bottom w:val="none" w:sz="0" w:space="0" w:color="auto"/>
        <w:right w:val="none" w:sz="0" w:space="0" w:color="auto"/>
      </w:divBdr>
    </w:div>
    <w:div w:id="136651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vsLPEutCqpA" TargetMode="External"/><Relationship Id="rId4" Type="http://schemas.openxmlformats.org/officeDocument/2006/relationships/settings" Target="settings.xml"/><Relationship Id="rId9" Type="http://schemas.openxmlformats.org/officeDocument/2006/relationships/hyperlink" Target="https://www.youtube.com/watch?v=vsLPEutCqp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F1148-ED65-478A-B63D-DC0AB6B9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5705</Words>
  <Characters>32521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Sari;Nazliati;Alfiatunnur</dc:creator>
  <cp:keywords/>
  <dc:description/>
  <cp:lastModifiedBy>Wahyu Hidayat</cp:lastModifiedBy>
  <cp:revision>2</cp:revision>
  <cp:lastPrinted>2023-02-10T07:38:00Z</cp:lastPrinted>
  <dcterms:created xsi:type="dcterms:W3CDTF">2023-12-30T06:59:00Z</dcterms:created>
  <dcterms:modified xsi:type="dcterms:W3CDTF">2023-12-30T06:59:00Z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2b923d7c1a74cf562b9397901fed46856a2a35d03bc7f568e667d3afae394e9f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80b7bcb5-0472-3004-9fc1-deb74bf04671</vt:lpwstr>
  </property>
</Properties>
</file>